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27E5" w14:textId="65BD1ADD" w:rsidR="00910579" w:rsidRDefault="00A9136E">
      <w:pPr>
        <w:pStyle w:val="BodyText"/>
        <w:rPr>
          <w:rFonts w:ascii="Times New Roman"/>
        </w:rPr>
      </w:pPr>
      <w:r>
        <w:pict w14:anchorId="0D395E0C">
          <v:rect id="docshape1" o:spid="_x0000_s1038" style="position:absolute;margin-left:0;margin-top:0;width:595.45pt;height:840.65pt;z-index:-15968256;mso-position-horizontal-relative:page;mso-position-vertical-relative:page" fillcolor="#5c6066" stroked="f">
            <w10:wrap anchorx="page" anchory="page"/>
          </v:rect>
        </w:pict>
      </w:r>
    </w:p>
    <w:p w14:paraId="171D3FC8" w14:textId="56605FCA" w:rsidR="00910579" w:rsidRDefault="00910579">
      <w:pPr>
        <w:pStyle w:val="BodyText"/>
        <w:rPr>
          <w:rFonts w:ascii="Times New Roman"/>
        </w:rPr>
      </w:pPr>
    </w:p>
    <w:p w14:paraId="582488FD" w14:textId="77777777" w:rsidR="00910579" w:rsidRDefault="00910579">
      <w:pPr>
        <w:pStyle w:val="BodyText"/>
        <w:rPr>
          <w:rFonts w:ascii="Times New Roman"/>
        </w:rPr>
      </w:pPr>
    </w:p>
    <w:p w14:paraId="0CA83322" w14:textId="56C79635" w:rsidR="00910579" w:rsidRDefault="00910579">
      <w:pPr>
        <w:pStyle w:val="BodyText"/>
        <w:rPr>
          <w:rFonts w:ascii="Times New Roman"/>
        </w:rPr>
      </w:pPr>
    </w:p>
    <w:p w14:paraId="2BBE59A6" w14:textId="77777777" w:rsidR="00910579" w:rsidRDefault="00910579">
      <w:pPr>
        <w:pStyle w:val="BodyText"/>
        <w:rPr>
          <w:rFonts w:ascii="Times New Roman"/>
        </w:rPr>
      </w:pPr>
    </w:p>
    <w:p w14:paraId="4081F4EB" w14:textId="77777777" w:rsidR="00910579" w:rsidRDefault="00910579">
      <w:pPr>
        <w:pStyle w:val="BodyText"/>
        <w:rPr>
          <w:rFonts w:ascii="Times New Roman"/>
        </w:rPr>
      </w:pPr>
    </w:p>
    <w:p w14:paraId="549DBD60" w14:textId="2C00E840" w:rsidR="00910579" w:rsidRDefault="00910579">
      <w:pPr>
        <w:pStyle w:val="BodyText"/>
        <w:rPr>
          <w:rFonts w:ascii="Times New Roman"/>
        </w:rPr>
      </w:pPr>
    </w:p>
    <w:p w14:paraId="4276FC31" w14:textId="77777777" w:rsidR="00910579" w:rsidRDefault="00910579">
      <w:pPr>
        <w:pStyle w:val="BodyText"/>
        <w:rPr>
          <w:rFonts w:ascii="Times New Roman"/>
        </w:rPr>
      </w:pPr>
    </w:p>
    <w:p w14:paraId="69B5C85A" w14:textId="112B8876" w:rsidR="00910579" w:rsidRDefault="00910579">
      <w:pPr>
        <w:pStyle w:val="BodyText"/>
        <w:rPr>
          <w:rFonts w:ascii="Times New Roman"/>
        </w:rPr>
      </w:pPr>
    </w:p>
    <w:p w14:paraId="7DD41BC1" w14:textId="77777777" w:rsidR="00910579" w:rsidRDefault="00910579">
      <w:pPr>
        <w:pStyle w:val="BodyText"/>
        <w:rPr>
          <w:rFonts w:ascii="Times New Roman"/>
        </w:rPr>
      </w:pPr>
    </w:p>
    <w:p w14:paraId="4D39AD01" w14:textId="77777777" w:rsidR="00910579" w:rsidRDefault="00910579">
      <w:pPr>
        <w:pStyle w:val="BodyText"/>
        <w:rPr>
          <w:rFonts w:ascii="Times New Roman"/>
        </w:rPr>
      </w:pPr>
    </w:p>
    <w:p w14:paraId="38AEDCCD" w14:textId="22BC83FA" w:rsidR="00910579" w:rsidRDefault="00A93613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C4E891" wp14:editId="65F5F004">
            <wp:simplePos x="0" y="0"/>
            <wp:positionH relativeFrom="column">
              <wp:posOffset>1155700</wp:posOffset>
            </wp:positionH>
            <wp:positionV relativeFrom="paragraph">
              <wp:posOffset>126365</wp:posOffset>
            </wp:positionV>
            <wp:extent cx="4406900" cy="10922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96B5B" w14:textId="77777777" w:rsidR="00910579" w:rsidRDefault="00910579">
      <w:pPr>
        <w:pStyle w:val="BodyText"/>
        <w:rPr>
          <w:rFonts w:ascii="Times New Roman"/>
        </w:rPr>
      </w:pPr>
    </w:p>
    <w:p w14:paraId="2C785575" w14:textId="77777777" w:rsidR="00910579" w:rsidRDefault="00910579">
      <w:pPr>
        <w:pStyle w:val="BodyText"/>
        <w:rPr>
          <w:rFonts w:ascii="Times New Roman"/>
        </w:rPr>
      </w:pPr>
    </w:p>
    <w:p w14:paraId="1F73235A" w14:textId="77777777" w:rsidR="00910579" w:rsidRDefault="00910579">
      <w:pPr>
        <w:pStyle w:val="BodyText"/>
        <w:rPr>
          <w:rFonts w:ascii="Times New Roman"/>
        </w:rPr>
      </w:pPr>
    </w:p>
    <w:p w14:paraId="1F1FEFDD" w14:textId="5DF66C3E" w:rsidR="00910579" w:rsidRDefault="00A93613" w:rsidP="00A93613">
      <w:pPr>
        <w:pStyle w:val="BodyText"/>
        <w:tabs>
          <w:tab w:val="left" w:pos="7670"/>
        </w:tabs>
        <w:rPr>
          <w:rFonts w:ascii="Times New Roman"/>
        </w:rPr>
      </w:pPr>
      <w:r>
        <w:rPr>
          <w:rFonts w:ascii="Times New Roman"/>
        </w:rPr>
        <w:tab/>
      </w:r>
    </w:p>
    <w:p w14:paraId="2741C5A8" w14:textId="77777777" w:rsidR="00910579" w:rsidRDefault="00910579">
      <w:pPr>
        <w:pStyle w:val="BodyText"/>
        <w:rPr>
          <w:rFonts w:ascii="Times New Roman"/>
        </w:rPr>
      </w:pPr>
    </w:p>
    <w:p w14:paraId="214885BD" w14:textId="77777777" w:rsidR="00910579" w:rsidRDefault="00910579">
      <w:pPr>
        <w:pStyle w:val="BodyText"/>
        <w:rPr>
          <w:rFonts w:ascii="Times New Roman"/>
        </w:rPr>
      </w:pPr>
    </w:p>
    <w:p w14:paraId="763F76FA" w14:textId="77777777" w:rsidR="00910579" w:rsidRDefault="00910579">
      <w:pPr>
        <w:pStyle w:val="BodyText"/>
        <w:rPr>
          <w:rFonts w:ascii="Times New Roman"/>
        </w:rPr>
      </w:pPr>
    </w:p>
    <w:p w14:paraId="7BC4546B" w14:textId="77777777" w:rsidR="00910579" w:rsidRDefault="00910579">
      <w:pPr>
        <w:pStyle w:val="BodyText"/>
        <w:rPr>
          <w:rFonts w:ascii="Times New Roman"/>
        </w:rPr>
      </w:pPr>
    </w:p>
    <w:p w14:paraId="35E799F6" w14:textId="77777777" w:rsidR="00910579" w:rsidRDefault="00910579">
      <w:pPr>
        <w:pStyle w:val="BodyText"/>
        <w:rPr>
          <w:rFonts w:ascii="Times New Roman"/>
        </w:rPr>
      </w:pPr>
    </w:p>
    <w:p w14:paraId="110A4D69" w14:textId="77777777" w:rsidR="00910579" w:rsidRDefault="00910579">
      <w:pPr>
        <w:pStyle w:val="BodyText"/>
        <w:spacing w:before="6"/>
        <w:rPr>
          <w:rFonts w:ascii="Times New Roman"/>
          <w:sz w:val="22"/>
        </w:rPr>
      </w:pPr>
    </w:p>
    <w:p w14:paraId="53485CDB" w14:textId="77777777" w:rsidR="00910579" w:rsidRDefault="00A9136E">
      <w:pPr>
        <w:pStyle w:val="BodyText"/>
        <w:spacing w:line="20" w:lineRule="exact"/>
        <w:ind w:left="143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EC7ACDD">
          <v:group id="docshapegroup10" o:spid="_x0000_s1028" style="width:397.7pt;height:1pt;mso-position-horizontal-relative:char;mso-position-vertical-relative:line" coordsize="7954,20">
            <v:line id="_x0000_s1029" style="position:absolute" from="0,10" to="7954,10" strokecolor="white" strokeweight="1pt"/>
            <w10:anchorlock/>
          </v:group>
        </w:pict>
      </w:r>
    </w:p>
    <w:p w14:paraId="1A1F21BE" w14:textId="77777777" w:rsidR="00910579" w:rsidRDefault="00910579">
      <w:pPr>
        <w:pStyle w:val="BodyText"/>
        <w:rPr>
          <w:rFonts w:ascii="Times New Roman"/>
        </w:rPr>
      </w:pPr>
    </w:p>
    <w:p w14:paraId="375E23E1" w14:textId="77777777" w:rsidR="00910579" w:rsidRDefault="00910579">
      <w:pPr>
        <w:pStyle w:val="BodyText"/>
        <w:rPr>
          <w:rFonts w:ascii="Times New Roman"/>
        </w:rPr>
      </w:pPr>
    </w:p>
    <w:p w14:paraId="31934EDF" w14:textId="77777777" w:rsidR="00910579" w:rsidRDefault="00910579">
      <w:pPr>
        <w:pStyle w:val="BodyText"/>
        <w:rPr>
          <w:rFonts w:ascii="Times New Roman"/>
        </w:rPr>
      </w:pPr>
    </w:p>
    <w:p w14:paraId="7B459C92" w14:textId="77777777" w:rsidR="00910579" w:rsidRDefault="00910579">
      <w:pPr>
        <w:pStyle w:val="BodyText"/>
        <w:rPr>
          <w:rFonts w:ascii="Times New Roman"/>
        </w:rPr>
      </w:pPr>
    </w:p>
    <w:p w14:paraId="38948BE5" w14:textId="77777777" w:rsidR="00910579" w:rsidRDefault="00910579">
      <w:pPr>
        <w:pStyle w:val="BodyText"/>
        <w:rPr>
          <w:rFonts w:ascii="Times New Roman"/>
        </w:rPr>
      </w:pPr>
    </w:p>
    <w:p w14:paraId="35C79799" w14:textId="77777777" w:rsidR="00910579" w:rsidRDefault="00910579">
      <w:pPr>
        <w:pStyle w:val="BodyText"/>
        <w:rPr>
          <w:rFonts w:ascii="Times New Roman"/>
        </w:rPr>
      </w:pPr>
    </w:p>
    <w:p w14:paraId="450FA664" w14:textId="77777777" w:rsidR="00910579" w:rsidRDefault="00910579">
      <w:pPr>
        <w:pStyle w:val="BodyText"/>
        <w:spacing w:before="9"/>
        <w:rPr>
          <w:rFonts w:ascii="Times New Roman"/>
          <w:sz w:val="17"/>
        </w:rPr>
      </w:pPr>
    </w:p>
    <w:p w14:paraId="046F340E" w14:textId="77777777" w:rsidR="00910579" w:rsidRDefault="004374A7">
      <w:pPr>
        <w:pStyle w:val="Title"/>
      </w:pPr>
      <w:r>
        <w:rPr>
          <w:color w:val="FFFFFF"/>
        </w:rPr>
        <w:t>WHISTLEBLOWER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POLICY</w:t>
      </w:r>
    </w:p>
    <w:p w14:paraId="392CBBE0" w14:textId="5F684CE3" w:rsidR="00910579" w:rsidRDefault="000943DE">
      <w:pPr>
        <w:spacing w:before="487"/>
        <w:ind w:left="2518" w:right="2416"/>
        <w:jc w:val="center"/>
        <w:rPr>
          <w:rFonts w:ascii="Calibri Light"/>
          <w:sz w:val="20"/>
        </w:rPr>
      </w:pPr>
      <w:r>
        <w:rPr>
          <w:rFonts w:ascii="Calibri Light"/>
          <w:color w:val="FFFFFF"/>
          <w:spacing w:val="-8"/>
        </w:rPr>
        <w:t>J</w:t>
      </w:r>
      <w:r>
        <w:rPr>
          <w:rFonts w:ascii="Calibri Light"/>
          <w:color w:val="FFFFFF"/>
        </w:rPr>
        <w:t>uly</w:t>
      </w:r>
      <w:r w:rsidR="00744AEC">
        <w:rPr>
          <w:rFonts w:ascii="Calibri Light"/>
          <w:color w:val="FFFFFF"/>
          <w:spacing w:val="-8"/>
        </w:rPr>
        <w:t xml:space="preserve"> </w:t>
      </w:r>
      <w:r w:rsidR="00744AEC">
        <w:rPr>
          <w:rFonts w:ascii="Calibri Light"/>
          <w:color w:val="FFFFFF"/>
          <w:sz w:val="20"/>
        </w:rPr>
        <w:t>2022</w:t>
      </w:r>
    </w:p>
    <w:p w14:paraId="04306276" w14:textId="77777777" w:rsidR="00910579" w:rsidRDefault="00910579">
      <w:pPr>
        <w:jc w:val="center"/>
        <w:rPr>
          <w:rFonts w:ascii="Calibri Light"/>
          <w:sz w:val="20"/>
        </w:rPr>
        <w:sectPr w:rsidR="00910579">
          <w:type w:val="continuous"/>
          <w:pgSz w:w="11920" w:h="16850"/>
          <w:pgMar w:top="1600" w:right="680" w:bottom="280" w:left="580" w:header="720" w:footer="720" w:gutter="0"/>
          <w:cols w:space="720"/>
        </w:sectPr>
      </w:pPr>
    </w:p>
    <w:p w14:paraId="4F3DF36D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spacing w:before="91"/>
        <w:ind w:hanging="724"/>
        <w:jc w:val="left"/>
      </w:pPr>
      <w:r>
        <w:lastRenderedPageBreak/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16B07D09" w14:textId="77777777" w:rsidR="00910579" w:rsidRDefault="00910579">
      <w:pPr>
        <w:pStyle w:val="BodyText"/>
        <w:spacing w:before="11"/>
        <w:rPr>
          <w:b/>
          <w:sz w:val="19"/>
        </w:rPr>
      </w:pPr>
    </w:p>
    <w:p w14:paraId="0BB96CFB" w14:textId="77777777" w:rsidR="00910579" w:rsidRDefault="004374A7">
      <w:pPr>
        <w:pStyle w:val="BodyText"/>
        <w:ind w:left="838" w:right="1025"/>
      </w:pPr>
      <w:r>
        <w:t xml:space="preserve">This </w:t>
      </w:r>
      <w:proofErr w:type="spellStart"/>
      <w:r>
        <w:t>Whistleblower</w:t>
      </w:r>
      <w:proofErr w:type="spellEnd"/>
      <w:r>
        <w:t xml:space="preserve"> Policy ("</w:t>
      </w:r>
      <w:r>
        <w:rPr>
          <w:b/>
        </w:rPr>
        <w:t>Policy</w:t>
      </w:r>
      <w:r>
        <w:t>") applies to the persons identified as "disclosers" in part 4 of this</w:t>
      </w:r>
      <w:r>
        <w:rPr>
          <w:spacing w:val="-5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("</w:t>
      </w:r>
      <w:r>
        <w:rPr>
          <w:b/>
        </w:rPr>
        <w:t>Disclosers</w:t>
      </w:r>
      <w:r>
        <w:t>")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entities:</w:t>
      </w:r>
    </w:p>
    <w:p w14:paraId="6396A130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Yellow</w:t>
      </w:r>
      <w:r>
        <w:rPr>
          <w:spacing w:val="-4"/>
          <w:sz w:val="20"/>
        </w:rPr>
        <w:t xml:space="preserve"> </w:t>
      </w:r>
      <w:r>
        <w:rPr>
          <w:sz w:val="20"/>
        </w:rPr>
        <w:t>Brick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Holdings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44</w:t>
      </w:r>
      <w:r>
        <w:rPr>
          <w:spacing w:val="-4"/>
          <w:sz w:val="20"/>
        </w:rPr>
        <w:t xml:space="preserve"> </w:t>
      </w:r>
      <w:r>
        <w:rPr>
          <w:sz w:val="20"/>
        </w:rPr>
        <w:t>119</w:t>
      </w:r>
      <w:r>
        <w:rPr>
          <w:spacing w:val="-2"/>
          <w:sz w:val="20"/>
        </w:rPr>
        <w:t xml:space="preserve"> </w:t>
      </w:r>
      <w:r>
        <w:rPr>
          <w:sz w:val="20"/>
        </w:rPr>
        <w:t>436</w:t>
      </w:r>
      <w:r>
        <w:rPr>
          <w:spacing w:val="-13"/>
          <w:sz w:val="20"/>
        </w:rPr>
        <w:t xml:space="preserve"> </w:t>
      </w:r>
      <w:r>
        <w:rPr>
          <w:sz w:val="20"/>
        </w:rPr>
        <w:t>083;</w:t>
      </w:r>
      <w:proofErr w:type="gramEnd"/>
    </w:p>
    <w:p w14:paraId="48FADA75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w w:val="95"/>
          <w:sz w:val="20"/>
        </w:rPr>
        <w:t>Yellow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Brick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Road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Finance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Pty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ABN</w:t>
      </w:r>
      <w:r>
        <w:rPr>
          <w:spacing w:val="25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33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128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708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109;</w:t>
      </w:r>
      <w:proofErr w:type="gramEnd"/>
    </w:p>
    <w:p w14:paraId="5A9BA6ED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w w:val="95"/>
          <w:sz w:val="20"/>
        </w:rPr>
        <w:t>Resi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Mortgage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Corporation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Pty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ABN</w:t>
      </w:r>
      <w:r>
        <w:rPr>
          <w:spacing w:val="29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61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092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564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415;</w:t>
      </w:r>
      <w:proofErr w:type="gramEnd"/>
    </w:p>
    <w:p w14:paraId="205FA592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Resi</w:t>
      </w:r>
      <w:r>
        <w:rPr>
          <w:spacing w:val="-3"/>
          <w:sz w:val="20"/>
        </w:rPr>
        <w:t xml:space="preserve"> </w:t>
      </w:r>
      <w:r>
        <w:rPr>
          <w:sz w:val="20"/>
        </w:rPr>
        <w:t>Wholesale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140</w:t>
      </w:r>
      <w:r>
        <w:rPr>
          <w:spacing w:val="-1"/>
          <w:sz w:val="20"/>
        </w:rPr>
        <w:t xml:space="preserve"> </w:t>
      </w:r>
      <w:r>
        <w:rPr>
          <w:sz w:val="20"/>
        </w:rPr>
        <w:t>674</w:t>
      </w:r>
      <w:r>
        <w:rPr>
          <w:spacing w:val="-11"/>
          <w:sz w:val="20"/>
        </w:rPr>
        <w:t xml:space="preserve"> </w:t>
      </w:r>
      <w:r>
        <w:rPr>
          <w:sz w:val="20"/>
        </w:rPr>
        <w:t>120;</w:t>
      </w:r>
      <w:proofErr w:type="gramEnd"/>
    </w:p>
    <w:p w14:paraId="105F92DB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Vow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Ltd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ABN </w:t>
      </w:r>
      <w:proofErr w:type="gramStart"/>
      <w:r>
        <w:rPr>
          <w:sz w:val="20"/>
        </w:rPr>
        <w:t>66</w:t>
      </w:r>
      <w:r>
        <w:rPr>
          <w:spacing w:val="-3"/>
          <w:sz w:val="20"/>
        </w:rPr>
        <w:t xml:space="preserve"> </w:t>
      </w:r>
      <w:r>
        <w:rPr>
          <w:sz w:val="20"/>
        </w:rPr>
        <w:t>138</w:t>
      </w:r>
      <w:r>
        <w:rPr>
          <w:spacing w:val="-3"/>
          <w:sz w:val="20"/>
        </w:rPr>
        <w:t xml:space="preserve"> </w:t>
      </w:r>
      <w:r>
        <w:rPr>
          <w:sz w:val="20"/>
        </w:rPr>
        <w:t>789</w:t>
      </w:r>
      <w:r>
        <w:rPr>
          <w:spacing w:val="-3"/>
          <w:sz w:val="20"/>
        </w:rPr>
        <w:t xml:space="preserve"> </w:t>
      </w:r>
      <w:r>
        <w:rPr>
          <w:sz w:val="20"/>
        </w:rPr>
        <w:t>161;</w:t>
      </w:r>
      <w:proofErr w:type="gramEnd"/>
    </w:p>
    <w:p w14:paraId="3D91939B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w w:val="95"/>
          <w:sz w:val="20"/>
        </w:rPr>
        <w:t>Vow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Wealth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Management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Pty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ABN</w:t>
      </w:r>
      <w:r>
        <w:rPr>
          <w:spacing w:val="23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46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149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304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469;</w:t>
      </w:r>
      <w:proofErr w:type="gramEnd"/>
    </w:p>
    <w:p w14:paraId="14D8760E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Vow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Pty Limited</w:t>
      </w:r>
      <w:r>
        <w:rPr>
          <w:spacing w:val="-2"/>
          <w:sz w:val="20"/>
        </w:rPr>
        <w:t xml:space="preserve"> </w:t>
      </w:r>
      <w:r>
        <w:rPr>
          <w:sz w:val="20"/>
        </w:rPr>
        <w:t>ABN 26</w:t>
      </w:r>
      <w:r>
        <w:rPr>
          <w:spacing w:val="-1"/>
          <w:sz w:val="20"/>
        </w:rPr>
        <w:t xml:space="preserve"> </w:t>
      </w:r>
      <w:r>
        <w:rPr>
          <w:sz w:val="20"/>
        </w:rPr>
        <w:t>135</w:t>
      </w:r>
      <w:r>
        <w:rPr>
          <w:spacing w:val="-2"/>
          <w:sz w:val="20"/>
        </w:rPr>
        <w:t xml:space="preserve"> </w:t>
      </w:r>
      <w:r>
        <w:rPr>
          <w:sz w:val="20"/>
        </w:rPr>
        <w:t>411</w:t>
      </w:r>
      <w:r>
        <w:rPr>
          <w:spacing w:val="-3"/>
          <w:sz w:val="20"/>
        </w:rPr>
        <w:t xml:space="preserve"> </w:t>
      </w:r>
      <w:r>
        <w:rPr>
          <w:sz w:val="20"/>
        </w:rPr>
        <w:t>12;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</w:p>
    <w:p w14:paraId="4F35BB45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line="463" w:lineRule="auto"/>
        <w:ind w:right="4066" w:firstLine="362"/>
        <w:rPr>
          <w:sz w:val="20"/>
        </w:rPr>
      </w:pPr>
      <w:r>
        <w:rPr>
          <w:sz w:val="20"/>
        </w:rPr>
        <w:t>Loan Avenue Holdings Pty Limited ABN 42 611 315 416</w:t>
      </w:r>
      <w:r>
        <w:rPr>
          <w:spacing w:val="1"/>
          <w:sz w:val="20"/>
        </w:rPr>
        <w:t xml:space="preserve"> </w:t>
      </w:r>
      <w:r>
        <w:rPr>
          <w:sz w:val="20"/>
        </w:rPr>
        <w:t>(each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Company</w:t>
      </w:r>
      <w:r>
        <w:rPr>
          <w:sz w:val="20"/>
        </w:rPr>
        <w:t>", and collectively</w:t>
      </w:r>
      <w:r>
        <w:rPr>
          <w:spacing w:val="-2"/>
          <w:sz w:val="20"/>
        </w:rPr>
        <w:t xml:space="preserve"> </w:t>
      </w:r>
      <w:r>
        <w:rPr>
          <w:sz w:val="20"/>
        </w:rPr>
        <w:t>referred to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Group</w:t>
      </w:r>
      <w:r>
        <w:rPr>
          <w:sz w:val="20"/>
        </w:rPr>
        <w:t>").</w:t>
      </w:r>
    </w:p>
    <w:p w14:paraId="5B5E2B25" w14:textId="77777777" w:rsidR="00910579" w:rsidRDefault="00910579">
      <w:pPr>
        <w:pStyle w:val="BodyText"/>
        <w:spacing w:before="6"/>
        <w:rPr>
          <w:sz w:val="21"/>
        </w:rPr>
      </w:pPr>
    </w:p>
    <w:p w14:paraId="46AA058E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ind w:hanging="724"/>
        <w:jc w:val="left"/>
      </w:pPr>
      <w:r>
        <w:t>Introduction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Purpose</w:t>
      </w:r>
    </w:p>
    <w:p w14:paraId="03A3EDA2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42E0198C" w14:textId="77777777" w:rsidR="00910579" w:rsidRDefault="004374A7">
      <w:pPr>
        <w:pStyle w:val="BodyText"/>
        <w:ind w:left="838" w:right="796"/>
      </w:pPr>
      <w:r>
        <w:t>This Policy reflects the commitment of the Group to maintaining the highest standards of ethical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honesty,</w:t>
      </w:r>
      <w:r>
        <w:rPr>
          <w:spacing w:val="-4"/>
        </w:rPr>
        <w:t xml:space="preserve"> </w:t>
      </w:r>
      <w:r>
        <w:t>corporate</w:t>
      </w:r>
      <w:r>
        <w:rPr>
          <w:spacing w:val="-3"/>
        </w:rPr>
        <w:t xml:space="preserve"> </w:t>
      </w:r>
      <w:proofErr w:type="gramStart"/>
      <w:r>
        <w:t>compliance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corporate</w:t>
      </w:r>
      <w:r>
        <w:rPr>
          <w:spacing w:val="-52"/>
        </w:rPr>
        <w:t xml:space="preserve"> </w:t>
      </w:r>
      <w:r>
        <w:t>governance.</w:t>
      </w:r>
    </w:p>
    <w:p w14:paraId="2A40E474" w14:textId="77777777" w:rsidR="00910579" w:rsidRDefault="00910579">
      <w:pPr>
        <w:pStyle w:val="BodyText"/>
      </w:pPr>
    </w:p>
    <w:p w14:paraId="168912C1" w14:textId="77777777" w:rsidR="00910579" w:rsidRDefault="004374A7">
      <w:pPr>
        <w:pStyle w:val="BodyText"/>
        <w:ind w:left="838" w:right="796"/>
      </w:pPr>
      <w:r>
        <w:t>Whistleblowing refers to the act of raising concerns about potential, suspected, or actual misconduct</w:t>
      </w:r>
      <w:r>
        <w:rPr>
          <w:spacing w:val="1"/>
        </w:rPr>
        <w:t xml:space="preserve"> </w:t>
      </w:r>
      <w:r>
        <w:t>or breaches of the law within the Group.</w:t>
      </w:r>
      <w:r>
        <w:rPr>
          <w:spacing w:val="1"/>
        </w:rPr>
        <w:t xml:space="preserve"> </w:t>
      </w:r>
      <w:r>
        <w:t>This Policy outlines processes, protections and obligations</w:t>
      </w:r>
      <w:r>
        <w:rPr>
          <w:spacing w:val="1"/>
        </w:rPr>
        <w:t xml:space="preserve"> </w:t>
      </w:r>
      <w:r>
        <w:t xml:space="preserve">relating to the protection of Disclosers under the </w:t>
      </w:r>
      <w:r>
        <w:rPr>
          <w:i/>
        </w:rPr>
        <w:t xml:space="preserve">Corporations Act 2001 </w:t>
      </w:r>
      <w:r>
        <w:t>(</w:t>
      </w:r>
      <w:proofErr w:type="spellStart"/>
      <w:r>
        <w:t>Cth</w:t>
      </w:r>
      <w:proofErr w:type="spellEnd"/>
      <w:r>
        <w:t>) (the "</w:t>
      </w:r>
      <w:r>
        <w:rPr>
          <w:b/>
        </w:rPr>
        <w:t>Corporations</w:t>
      </w:r>
      <w:r>
        <w:rPr>
          <w:b/>
          <w:spacing w:val="1"/>
        </w:rPr>
        <w:t xml:space="preserve"> </w:t>
      </w:r>
      <w:r>
        <w:rPr>
          <w:b/>
        </w:rPr>
        <w:t>Act</w:t>
      </w:r>
      <w:r>
        <w:t xml:space="preserve">") and the </w:t>
      </w:r>
      <w:r>
        <w:rPr>
          <w:i/>
        </w:rPr>
        <w:t xml:space="preserve">Corporations Regulations 2001 </w:t>
      </w:r>
      <w:r>
        <w:t>(</w:t>
      </w:r>
      <w:proofErr w:type="spellStart"/>
      <w:r>
        <w:t>Cth</w:t>
      </w:r>
      <w:proofErr w:type="spellEnd"/>
      <w:r>
        <w:t>) (the "</w:t>
      </w:r>
      <w:r>
        <w:rPr>
          <w:b/>
        </w:rPr>
        <w:t>Regulations</w:t>
      </w:r>
      <w:r>
        <w:t>") and is an important tool for</w:t>
      </w:r>
      <w:r>
        <w:rPr>
          <w:spacing w:val="1"/>
        </w:rPr>
        <w:t xml:space="preserve"> </w:t>
      </w:r>
      <w:r>
        <w:t>helping the Group to identify wrongdoing that may not be uncovered unless there is a safe and secure</w:t>
      </w:r>
      <w:r>
        <w:rPr>
          <w:spacing w:val="-5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t>wrongdoing.</w:t>
      </w:r>
    </w:p>
    <w:p w14:paraId="23A13D13" w14:textId="77777777" w:rsidR="00910579" w:rsidRDefault="00910579">
      <w:pPr>
        <w:pStyle w:val="BodyText"/>
      </w:pPr>
    </w:p>
    <w:p w14:paraId="7BB0B5E6" w14:textId="77777777" w:rsidR="00910579" w:rsidRDefault="004374A7">
      <w:pPr>
        <w:pStyle w:val="BodyText"/>
        <w:spacing w:before="1"/>
        <w:ind w:left="838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 is</w:t>
      </w:r>
      <w:r>
        <w:rPr>
          <w:spacing w:val="-1"/>
        </w:rPr>
        <w:t xml:space="preserve"> </w:t>
      </w:r>
      <w:r>
        <w:t>to:</w:t>
      </w:r>
    </w:p>
    <w:p w14:paraId="453F3B01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 w:right="962"/>
        <w:rPr>
          <w:sz w:val="20"/>
        </w:rPr>
      </w:pPr>
      <w:r>
        <w:rPr>
          <w:sz w:val="20"/>
        </w:rPr>
        <w:t>encourage</w:t>
      </w:r>
      <w:r>
        <w:rPr>
          <w:spacing w:val="-4"/>
          <w:sz w:val="20"/>
        </w:rPr>
        <w:t xml:space="preserve"> </w:t>
      </w:r>
      <w:r>
        <w:rPr>
          <w:sz w:val="20"/>
        </w:rPr>
        <w:t>Disclosers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reasonably</w:t>
      </w:r>
      <w:r>
        <w:rPr>
          <w:spacing w:val="-3"/>
          <w:sz w:val="20"/>
        </w:rPr>
        <w:t xml:space="preserve"> </w:t>
      </w:r>
      <w:r>
        <w:rPr>
          <w:sz w:val="20"/>
        </w:rPr>
        <w:t>believe</w:t>
      </w:r>
      <w:r>
        <w:rPr>
          <w:spacing w:val="-3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engaged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serious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wrongdoing;</w:t>
      </w:r>
      <w:proofErr w:type="gramEnd"/>
    </w:p>
    <w:p w14:paraId="25C7785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Disclosers</w:t>
      </w:r>
      <w:r>
        <w:rPr>
          <w:spacing w:val="-1"/>
          <w:sz w:val="20"/>
        </w:rPr>
        <w:t xml:space="preserve"> </w:t>
      </w:r>
      <w:r>
        <w:rPr>
          <w:sz w:val="20"/>
        </w:rPr>
        <w:t>feel</w:t>
      </w:r>
      <w:r>
        <w:rPr>
          <w:spacing w:val="-3"/>
          <w:sz w:val="20"/>
        </w:rPr>
        <w:t xml:space="preserve"> </w:t>
      </w:r>
      <w:r>
        <w:rPr>
          <w:sz w:val="20"/>
        </w:rPr>
        <w:t>safe,</w:t>
      </w:r>
      <w:r>
        <w:rPr>
          <w:spacing w:val="-3"/>
          <w:sz w:val="20"/>
        </w:rPr>
        <w:t xml:space="preserve"> </w:t>
      </w:r>
      <w:r>
        <w:rPr>
          <w:sz w:val="20"/>
        </w:rPr>
        <w:t>secure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confident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protected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supported;</w:t>
      </w:r>
      <w:proofErr w:type="gramEnd"/>
    </w:p>
    <w:p w14:paraId="70609FC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 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receive,</w:t>
      </w:r>
      <w:r>
        <w:rPr>
          <w:spacing w:val="-1"/>
          <w:sz w:val="20"/>
        </w:rPr>
        <w:t xml:space="preserve"> </w:t>
      </w:r>
      <w:r>
        <w:rPr>
          <w:sz w:val="20"/>
        </w:rPr>
        <w:t>handle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disclosures;</w:t>
      </w:r>
      <w:proofErr w:type="gramEnd"/>
    </w:p>
    <w:p w14:paraId="45DEB75D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 avenues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Disclosers to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serious</w:t>
      </w:r>
      <w:r>
        <w:rPr>
          <w:spacing w:val="-6"/>
          <w:sz w:val="20"/>
        </w:rPr>
        <w:t xml:space="preserve"> </w:t>
      </w:r>
      <w:r>
        <w:rPr>
          <w:sz w:val="20"/>
        </w:rPr>
        <w:t>wrongdoing;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C2D406F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Group's</w:t>
      </w:r>
      <w:r>
        <w:rPr>
          <w:spacing w:val="-2"/>
          <w:sz w:val="20"/>
        </w:rPr>
        <w:t xml:space="preserve"> </w:t>
      </w:r>
      <w:r>
        <w:rPr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reputation.</w:t>
      </w:r>
    </w:p>
    <w:p w14:paraId="3F0D870A" w14:textId="77777777" w:rsidR="00910579" w:rsidRDefault="00910579">
      <w:pPr>
        <w:pStyle w:val="BodyText"/>
        <w:rPr>
          <w:sz w:val="24"/>
        </w:rPr>
      </w:pPr>
    </w:p>
    <w:p w14:paraId="050264A0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spacing w:before="163"/>
        <w:ind w:hanging="724"/>
        <w:jc w:val="left"/>
      </w:pPr>
      <w:r>
        <w:t>Policy</w:t>
      </w:r>
      <w:r>
        <w:rPr>
          <w:spacing w:val="-1"/>
        </w:rPr>
        <w:t xml:space="preserve"> </w:t>
      </w:r>
      <w:r>
        <w:t>Scope</w:t>
      </w:r>
    </w:p>
    <w:p w14:paraId="47DB075F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38B698A9" w14:textId="77777777" w:rsidR="00910579" w:rsidRDefault="004374A7">
      <w:pPr>
        <w:pStyle w:val="BodyText"/>
        <w:ind w:left="838" w:right="841"/>
      </w:pPr>
      <w:r>
        <w:t>This Policy identifies the types of wrongdoing that must be reported ("Disclosable Matters").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it outlines the types of matters that are not covered by this Policy (</w:t>
      </w:r>
      <w:proofErr w:type="gramStart"/>
      <w:r>
        <w:t>e.g.</w:t>
      </w:r>
      <w:proofErr w:type="gramEnd"/>
      <w:r>
        <w:t xml:space="preserve"> personal work-related</w:t>
      </w:r>
      <w:r>
        <w:rPr>
          <w:spacing w:val="-53"/>
        </w:rPr>
        <w:t xml:space="preserve"> </w:t>
      </w:r>
      <w:r>
        <w:t>grievances).</w:t>
      </w:r>
    </w:p>
    <w:p w14:paraId="500B5A5E" w14:textId="77777777" w:rsidR="00910579" w:rsidRDefault="00910579">
      <w:pPr>
        <w:pStyle w:val="BodyText"/>
        <w:spacing w:before="11"/>
        <w:rPr>
          <w:sz w:val="19"/>
        </w:rPr>
      </w:pPr>
    </w:p>
    <w:p w14:paraId="5E96B338" w14:textId="77777777" w:rsidR="00910579" w:rsidRDefault="004374A7">
      <w:pPr>
        <w:pStyle w:val="BodyText"/>
        <w:ind w:left="838"/>
      </w:pPr>
      <w:r>
        <w:rPr>
          <w:u w:val="single"/>
        </w:rPr>
        <w:t>Disclosable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Matters</w:t>
      </w:r>
    </w:p>
    <w:p w14:paraId="56665AD6" w14:textId="77777777" w:rsidR="00910579" w:rsidRDefault="00910579">
      <w:pPr>
        <w:pStyle w:val="BodyText"/>
        <w:spacing w:before="10"/>
        <w:rPr>
          <w:sz w:val="14"/>
        </w:rPr>
      </w:pPr>
    </w:p>
    <w:p w14:paraId="2FB7A85F" w14:textId="77777777" w:rsidR="00910579" w:rsidRDefault="004374A7">
      <w:pPr>
        <w:pStyle w:val="BodyText"/>
        <w:spacing w:before="93"/>
        <w:ind w:left="838" w:right="752"/>
      </w:pPr>
      <w:r>
        <w:t>Under the Corporations Act, a Disclosable Matter involves information that the discloser has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suspect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"misconduct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circumstances"</w:t>
      </w:r>
    </w:p>
    <w:p w14:paraId="33C31C2E" w14:textId="77777777" w:rsidR="00910579" w:rsidRDefault="00910579">
      <w:pPr>
        <w:sectPr w:rsidR="00910579">
          <w:headerReference w:type="default" r:id="rId8"/>
          <w:footerReference w:type="default" r:id="rId9"/>
          <w:pgSz w:w="11920" w:h="16850"/>
          <w:pgMar w:top="1320" w:right="680" w:bottom="1120" w:left="580" w:header="523" w:footer="924" w:gutter="0"/>
          <w:pgNumType w:start="2"/>
          <w:cols w:space="720"/>
        </w:sectPr>
      </w:pPr>
    </w:p>
    <w:p w14:paraId="5F1CD81E" w14:textId="77777777" w:rsidR="00910579" w:rsidRDefault="004374A7">
      <w:pPr>
        <w:pStyle w:val="BodyText"/>
        <w:spacing w:before="90"/>
        <w:ind w:left="838" w:right="752"/>
      </w:pPr>
      <w:r>
        <w:lastRenderedPageBreak/>
        <w:t>in relation to a regulated entity or of a related body corporate.</w:t>
      </w:r>
      <w:r>
        <w:rPr>
          <w:spacing w:val="1"/>
        </w:rPr>
        <w:t xml:space="preserve"> </w:t>
      </w:r>
      <w:r>
        <w:t>Under the Corporations Act definition,</w:t>
      </w:r>
      <w:r>
        <w:rPr>
          <w:spacing w:val="1"/>
        </w:rPr>
        <w:t xml:space="preserve"> </w:t>
      </w:r>
      <w:r>
        <w:t>'misconduct’ includes ‘fraud, negligence, default, breach of trust and breach of duty’.</w:t>
      </w:r>
      <w:r>
        <w:rPr>
          <w:spacing w:val="1"/>
        </w:rPr>
        <w:t xml:space="preserve"> </w:t>
      </w:r>
      <w:r>
        <w:t>The phrase</w:t>
      </w:r>
      <w:r>
        <w:rPr>
          <w:spacing w:val="1"/>
        </w:rPr>
        <w:t xml:space="preserve"> </w:t>
      </w:r>
      <w:r>
        <w:t xml:space="preserve">‘improper </w:t>
      </w:r>
      <w:proofErr w:type="gramStart"/>
      <w:r>
        <w:t>state of affairs</w:t>
      </w:r>
      <w:proofErr w:type="gramEnd"/>
      <w:r>
        <w:t xml:space="preserve"> or circumstances’ is not defined and is intentionally broad.</w:t>
      </w:r>
      <w:r>
        <w:rPr>
          <w:spacing w:val="1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 xml:space="preserve">‘misconduct or an improper </w:t>
      </w:r>
      <w:proofErr w:type="gramStart"/>
      <w:r>
        <w:t>state of affairs</w:t>
      </w:r>
      <w:proofErr w:type="gramEnd"/>
      <w:r>
        <w:t xml:space="preserve"> or circumstances’ may not involve unlawful conduct in</w:t>
      </w:r>
      <w:r>
        <w:rPr>
          <w:spacing w:val="1"/>
        </w:rPr>
        <w:t xml:space="preserve"> </w:t>
      </w:r>
      <w:r>
        <w:t>relation to the entity or a related body corporate of the entity but may indicate a systemic issue that the</w:t>
      </w:r>
      <w:r>
        <w:rPr>
          <w:spacing w:val="-53"/>
        </w:rPr>
        <w:t xml:space="preserve"> </w:t>
      </w:r>
      <w:r>
        <w:t>relevant regulator should know about, to properly perform its functions.</w:t>
      </w:r>
      <w:r>
        <w:rPr>
          <w:spacing w:val="1"/>
        </w:rPr>
        <w:t xml:space="preserve"> </w:t>
      </w:r>
      <w:r>
        <w:t>It may also relate to business</w:t>
      </w:r>
      <w:r>
        <w:rPr>
          <w:spacing w:val="1"/>
        </w:rPr>
        <w:t xml:space="preserve"> </w:t>
      </w:r>
      <w:r>
        <w:t>behaviour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 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consumer harm.</w:t>
      </w:r>
    </w:p>
    <w:p w14:paraId="709BD4B5" w14:textId="77777777" w:rsidR="00910579" w:rsidRDefault="00910579">
      <w:pPr>
        <w:pStyle w:val="BodyText"/>
        <w:spacing w:before="1"/>
        <w:rPr>
          <w:sz w:val="23"/>
        </w:rPr>
      </w:pPr>
    </w:p>
    <w:p w14:paraId="253C0D7B" w14:textId="77777777" w:rsidR="00910579" w:rsidRDefault="004374A7">
      <w:pPr>
        <w:pStyle w:val="BodyText"/>
        <w:ind w:left="838" w:right="819"/>
      </w:pPr>
      <w:r>
        <w:t xml:space="preserve">The Group considers a Disclosable Matter to be information that indicates any </w:t>
      </w:r>
      <w:proofErr w:type="gramStart"/>
      <w:r>
        <w:t>Company</w:t>
      </w:r>
      <w:proofErr w:type="gramEnd"/>
      <w:r>
        <w:t xml:space="preserve"> or the Group</w:t>
      </w:r>
      <w:r>
        <w:rPr>
          <w:spacing w:val="-5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their employees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officers)</w:t>
      </w:r>
      <w:r>
        <w:rPr>
          <w:spacing w:val="-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 conduct</w:t>
      </w:r>
      <w:r>
        <w:rPr>
          <w:spacing w:val="5"/>
        </w:rPr>
        <w:t xml:space="preserve"> </w:t>
      </w:r>
      <w:r>
        <w:t>that is:</w:t>
      </w:r>
    </w:p>
    <w:p w14:paraId="0BDDE68D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proofErr w:type="gramStart"/>
      <w:r>
        <w:rPr>
          <w:sz w:val="20"/>
        </w:rPr>
        <w:t>dishonest;</w:t>
      </w:r>
      <w:proofErr w:type="gramEnd"/>
    </w:p>
    <w:p w14:paraId="5AE271E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proofErr w:type="gramStart"/>
      <w:r>
        <w:rPr>
          <w:sz w:val="20"/>
        </w:rPr>
        <w:t>fraudulent;</w:t>
      </w:r>
      <w:proofErr w:type="gramEnd"/>
    </w:p>
    <w:p w14:paraId="3C38C472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proofErr w:type="gramStart"/>
      <w:r>
        <w:rPr>
          <w:sz w:val="20"/>
        </w:rPr>
        <w:t>corrupt;</w:t>
      </w:r>
      <w:proofErr w:type="gramEnd"/>
    </w:p>
    <w:p w14:paraId="68D52A3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proofErr w:type="gramStart"/>
      <w:r>
        <w:rPr>
          <w:sz w:val="20"/>
        </w:rPr>
        <w:t>illegal;</w:t>
      </w:r>
      <w:proofErr w:type="gramEnd"/>
    </w:p>
    <w:p w14:paraId="54C19A42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proofErr w:type="gramStart"/>
      <w:r>
        <w:rPr>
          <w:sz w:val="20"/>
        </w:rPr>
        <w:t>unethical;</w:t>
      </w:r>
      <w:proofErr w:type="gramEnd"/>
    </w:p>
    <w:p w14:paraId="2247AFBE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Conduct</w:t>
      </w:r>
      <w:proofErr w:type="gramStart"/>
      <w:r>
        <w:rPr>
          <w:sz w:val="20"/>
        </w:rPr>
        <w:t>);</w:t>
      </w:r>
      <w:proofErr w:type="gramEnd"/>
    </w:p>
    <w:p w14:paraId="332DD6BA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misconduct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improper </w:t>
      </w:r>
      <w:proofErr w:type="gramStart"/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affairs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Group;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14:paraId="00937B16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danger,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represents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danger, 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system.</w:t>
      </w:r>
    </w:p>
    <w:p w14:paraId="34E5A27B" w14:textId="77777777" w:rsidR="00910579" w:rsidRDefault="00910579">
      <w:pPr>
        <w:pStyle w:val="BodyText"/>
        <w:spacing w:before="10"/>
        <w:rPr>
          <w:sz w:val="18"/>
        </w:rPr>
      </w:pPr>
    </w:p>
    <w:p w14:paraId="689717F5" w14:textId="77777777" w:rsidR="00910579" w:rsidRDefault="004374A7">
      <w:pPr>
        <w:pStyle w:val="BodyText"/>
        <w:ind w:left="838"/>
      </w:pPr>
      <w:r>
        <w:rPr>
          <w:u w:val="single"/>
        </w:rPr>
        <w:t>Appendix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sets out</w:t>
      </w:r>
      <w:r>
        <w:rPr>
          <w:spacing w:val="-2"/>
          <w:u w:val="single"/>
        </w:rPr>
        <w:t xml:space="preserve"> </w:t>
      </w:r>
      <w:r>
        <w:rPr>
          <w:u w:val="single"/>
        </w:rPr>
        <w:t>further disclosures</w:t>
      </w:r>
      <w:r>
        <w:rPr>
          <w:spacing w:val="-1"/>
          <w:u w:val="single"/>
        </w:rPr>
        <w:t xml:space="preserve"> </w:t>
      </w:r>
      <w:r>
        <w:rPr>
          <w:u w:val="single"/>
        </w:rPr>
        <w:t>protected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law.</w:t>
      </w:r>
    </w:p>
    <w:p w14:paraId="077EFE17" w14:textId="77777777" w:rsidR="00910579" w:rsidRDefault="00910579">
      <w:pPr>
        <w:pStyle w:val="BodyText"/>
        <w:rPr>
          <w:sz w:val="12"/>
        </w:rPr>
      </w:pPr>
    </w:p>
    <w:p w14:paraId="2DE67FB0" w14:textId="77777777" w:rsidR="00910579" w:rsidRDefault="004374A7">
      <w:pPr>
        <w:pStyle w:val="BodyText"/>
        <w:spacing w:before="93"/>
        <w:ind w:left="838" w:right="752"/>
      </w:pPr>
      <w:r>
        <w:rPr>
          <w:u w:val="single"/>
        </w:rPr>
        <w:t>Reports must be based on reasonable grounds that the information disclosed is true. There will not be</w:t>
      </w:r>
      <w:r>
        <w:rPr>
          <w:spacing w:val="1"/>
        </w:rPr>
        <w:t xml:space="preserve"> </w:t>
      </w:r>
      <w:r>
        <w:rPr>
          <w:u w:val="single"/>
        </w:rPr>
        <w:t>negative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consequences if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 turns</w:t>
      </w:r>
      <w:r>
        <w:rPr>
          <w:spacing w:val="1"/>
          <w:u w:val="single"/>
        </w:rPr>
        <w:t xml:space="preserve"> </w:t>
      </w:r>
      <w:r>
        <w:rPr>
          <w:u w:val="single"/>
        </w:rPr>
        <w:t>out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2"/>
          <w:u w:val="single"/>
        </w:rPr>
        <w:t xml:space="preserve"> </w:t>
      </w: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incorrect,</w:t>
      </w:r>
      <w:r>
        <w:rPr>
          <w:spacing w:val="-1"/>
          <w:u w:val="single"/>
        </w:rPr>
        <w:t xml:space="preserve"> </w:t>
      </w:r>
      <w:r>
        <w:rPr>
          <w:u w:val="single"/>
        </w:rPr>
        <w:t>but</w:t>
      </w:r>
      <w:r>
        <w:rPr>
          <w:spacing w:val="6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</w:t>
      </w:r>
      <w:r>
        <w:rPr>
          <w:spacing w:val="3"/>
          <w:u w:val="single"/>
        </w:rPr>
        <w:t xml:space="preserve"> </w:t>
      </w:r>
      <w:r>
        <w:rPr>
          <w:u w:val="single"/>
        </w:rPr>
        <w:t>must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make a</w:t>
      </w:r>
      <w:r>
        <w:rPr>
          <w:spacing w:val="1"/>
        </w:rPr>
        <w:t xml:space="preserve"> </w:t>
      </w:r>
      <w:r>
        <w:rPr>
          <w:u w:val="single"/>
        </w:rPr>
        <w:t>report that he/she knows is not true or is misleading.</w:t>
      </w:r>
      <w:r>
        <w:rPr>
          <w:spacing w:val="1"/>
          <w:u w:val="single"/>
        </w:rPr>
        <w:t xml:space="preserve"> </w:t>
      </w:r>
      <w:r>
        <w:rPr>
          <w:u w:val="single"/>
        </w:rPr>
        <w:t>Making a false report is considered a serious</w:t>
      </w:r>
      <w:r>
        <w:rPr>
          <w:spacing w:val="1"/>
        </w:rPr>
        <w:t xml:space="preserve"> </w:t>
      </w:r>
      <w:r>
        <w:rPr>
          <w:u w:val="single"/>
        </w:rPr>
        <w:t>matter</w:t>
      </w:r>
      <w:r>
        <w:rPr>
          <w:spacing w:val="1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may result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disciplinary</w:t>
      </w:r>
      <w:r>
        <w:rPr>
          <w:spacing w:val="-1"/>
          <w:u w:val="single"/>
        </w:rPr>
        <w:t xml:space="preserve"> </w:t>
      </w:r>
      <w:r>
        <w:rPr>
          <w:u w:val="single"/>
        </w:rPr>
        <w:t>action.</w:t>
      </w:r>
    </w:p>
    <w:p w14:paraId="7EBD59C7" w14:textId="77777777" w:rsidR="00910579" w:rsidRDefault="00910579">
      <w:pPr>
        <w:pStyle w:val="BodyText"/>
        <w:spacing w:before="11"/>
        <w:rPr>
          <w:sz w:val="11"/>
        </w:rPr>
      </w:pPr>
    </w:p>
    <w:p w14:paraId="412A1523" w14:textId="77777777" w:rsidR="00910579" w:rsidRDefault="004374A7">
      <w:pPr>
        <w:pStyle w:val="BodyText"/>
        <w:spacing w:before="93"/>
        <w:ind w:left="838"/>
      </w:pPr>
      <w:r>
        <w:rPr>
          <w:u w:val="single"/>
        </w:rPr>
        <w:t>Personal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Work-Related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Grievances</w:t>
      </w:r>
    </w:p>
    <w:p w14:paraId="0679C4A6" w14:textId="77777777" w:rsidR="00910579" w:rsidRDefault="00910579">
      <w:pPr>
        <w:pStyle w:val="BodyText"/>
        <w:spacing w:before="11"/>
        <w:rPr>
          <w:sz w:val="11"/>
        </w:rPr>
      </w:pPr>
    </w:p>
    <w:p w14:paraId="0879BB1F" w14:textId="77777777" w:rsidR="00910579" w:rsidRDefault="004374A7">
      <w:pPr>
        <w:pStyle w:val="BodyText"/>
        <w:spacing w:before="93"/>
        <w:ind w:left="838" w:right="863"/>
      </w:pPr>
      <w:r>
        <w:t>Matters which are personal work-related grievances are not Disclosable Matters and this Policy does</w:t>
      </w:r>
      <w:r>
        <w:rPr>
          <w:spacing w:val="-53"/>
        </w:rPr>
        <w:t xml:space="preserve"> </w:t>
      </w:r>
      <w:r>
        <w:t>not apply to them.</w:t>
      </w:r>
      <w:r>
        <w:rPr>
          <w:spacing w:val="1"/>
        </w:rPr>
        <w:t xml:space="preserve"> </w:t>
      </w:r>
      <w:r>
        <w:t>'Personal work-related grievances' are issues relating to a staff member’s current</w:t>
      </w:r>
      <w:r>
        <w:rPr>
          <w:spacing w:val="1"/>
        </w:rPr>
        <w:t xml:space="preserve"> </w:t>
      </w:r>
      <w:r>
        <w:t>or former employment or engagement (or that of their relative or dependant who is a staff member)</w:t>
      </w:r>
      <w:r>
        <w:rPr>
          <w:spacing w:val="1"/>
        </w:rPr>
        <w:t xml:space="preserve"> </w:t>
      </w:r>
      <w:r>
        <w:t>that have implications for that person personally, but do not have broader implications for a Company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410C4B2F" w14:textId="77777777" w:rsidR="00910579" w:rsidRDefault="00910579">
      <w:pPr>
        <w:pStyle w:val="BodyText"/>
      </w:pPr>
    </w:p>
    <w:p w14:paraId="0FAD2963" w14:textId="77777777" w:rsidR="00910579" w:rsidRDefault="004374A7">
      <w:pPr>
        <w:pStyle w:val="BodyText"/>
        <w:ind w:left="838" w:right="775"/>
      </w:pPr>
      <w:r>
        <w:t>For example, an interpersonal conflict between staff members, or a decision relating to employment or</w:t>
      </w:r>
      <w:r>
        <w:rPr>
          <w:spacing w:val="-53"/>
        </w:rPr>
        <w:t xml:space="preserve"> </w:t>
      </w:r>
      <w:r>
        <w:t xml:space="preserve">engagement, such as a transfer, </w:t>
      </w:r>
      <w:proofErr w:type="gramStart"/>
      <w:r>
        <w:t>promotion</w:t>
      </w:r>
      <w:proofErr w:type="gramEnd"/>
      <w:r>
        <w:t xml:space="preserve"> or disciplinary action of a staff member. These matters</w:t>
      </w:r>
      <w:r>
        <w:rPr>
          <w:spacing w:val="1"/>
        </w:rPr>
        <w:t xml:space="preserve"> </w:t>
      </w:r>
      <w:r>
        <w:t>should be reported to the line manager or Human Resources representative in accordance with the</w:t>
      </w:r>
      <w:r>
        <w:rPr>
          <w:spacing w:val="1"/>
        </w:rPr>
        <w:t xml:space="preserve"> </w:t>
      </w:r>
      <w:r>
        <w:t>Discrimination, Harassment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Policy.</w:t>
      </w:r>
    </w:p>
    <w:p w14:paraId="0119703E" w14:textId="77777777" w:rsidR="00910579" w:rsidRDefault="00910579">
      <w:pPr>
        <w:pStyle w:val="BodyText"/>
        <w:spacing w:before="11"/>
        <w:rPr>
          <w:sz w:val="19"/>
        </w:rPr>
      </w:pPr>
    </w:p>
    <w:p w14:paraId="47F3B39E" w14:textId="77777777" w:rsidR="00910579" w:rsidRDefault="004374A7">
      <w:pPr>
        <w:pStyle w:val="BodyText"/>
        <w:ind w:left="838"/>
      </w:pPr>
      <w:r>
        <w:t>Notwithstanding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work-related grievance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protection, if:</w:t>
      </w:r>
    </w:p>
    <w:p w14:paraId="6B3E9DF9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1"/>
        <w:ind w:left="1558" w:right="1355"/>
        <w:rPr>
          <w:sz w:val="20"/>
        </w:rPr>
      </w:pPr>
      <w:r>
        <w:rPr>
          <w:sz w:val="20"/>
        </w:rPr>
        <w:t>it includes information about misconduct, or information about misconduct includes or is</w:t>
      </w:r>
      <w:r>
        <w:rPr>
          <w:spacing w:val="-53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2"/>
          <w:sz w:val="20"/>
        </w:rPr>
        <w:t xml:space="preserve"> </w:t>
      </w:r>
      <w:r>
        <w:rPr>
          <w:sz w:val="20"/>
        </w:rPr>
        <w:t>by a personal work-related</w:t>
      </w:r>
      <w:r>
        <w:rPr>
          <w:spacing w:val="-2"/>
          <w:sz w:val="20"/>
        </w:rPr>
        <w:t xml:space="preserve"> </w:t>
      </w:r>
      <w:r>
        <w:rPr>
          <w:sz w:val="20"/>
        </w:rPr>
        <w:t>grievance</w:t>
      </w:r>
      <w:r>
        <w:rPr>
          <w:spacing w:val="-1"/>
          <w:sz w:val="20"/>
        </w:rPr>
        <w:t xml:space="preserve"> </w:t>
      </w:r>
      <w:r>
        <w:rPr>
          <w:sz w:val="20"/>
        </w:rPr>
        <w:t>(mixed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proofErr w:type="gramStart"/>
      <w:r>
        <w:rPr>
          <w:sz w:val="20"/>
        </w:rPr>
        <w:t>);</w:t>
      </w:r>
      <w:proofErr w:type="gramEnd"/>
    </w:p>
    <w:p w14:paraId="5C3F3C2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 w:right="837"/>
        <w:rPr>
          <w:sz w:val="20"/>
        </w:rPr>
      </w:pPr>
      <w:r>
        <w:rPr>
          <w:sz w:val="20"/>
        </w:rPr>
        <w:t>the entity has breached employment or other laws punishable by imprisonment for a period of</w:t>
      </w:r>
      <w:r>
        <w:rPr>
          <w:spacing w:val="-53"/>
          <w:sz w:val="20"/>
        </w:rPr>
        <w:t xml:space="preserve"> </w:t>
      </w:r>
      <w:r>
        <w:rPr>
          <w:sz w:val="20"/>
        </w:rPr>
        <w:t>12 months or more, engaged in conduct that represents a danger to the public, or 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relates to information that suggests misconduct beyond the discloser’s personal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circumstances;</w:t>
      </w:r>
      <w:proofErr w:type="gramEnd"/>
    </w:p>
    <w:p w14:paraId="00F2ED1A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7"/>
        <w:ind w:left="155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</w:t>
      </w:r>
      <w:r>
        <w:rPr>
          <w:spacing w:val="-2"/>
          <w:sz w:val="20"/>
        </w:rPr>
        <w:t xml:space="preserve"> </w:t>
      </w:r>
      <w:r>
        <w:rPr>
          <w:sz w:val="20"/>
        </w:rPr>
        <w:t>suffers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threatened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detriment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disclosure; or</w:t>
      </w:r>
    </w:p>
    <w:p w14:paraId="027E9E85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 w:right="1900"/>
        <w:rPr>
          <w:sz w:val="20"/>
        </w:rPr>
      </w:pPr>
      <w:r>
        <w:rPr>
          <w:sz w:val="20"/>
        </w:rPr>
        <w:t>the discloser seeks legal advice or legal representation about the operation of the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whistleblower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protections</w:t>
      </w:r>
      <w:r>
        <w:rPr>
          <w:spacing w:val="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Corporations</w:t>
      </w:r>
      <w:r>
        <w:rPr>
          <w:spacing w:val="2"/>
          <w:sz w:val="20"/>
        </w:rPr>
        <w:t xml:space="preserve"> </w:t>
      </w:r>
      <w:r>
        <w:rPr>
          <w:sz w:val="20"/>
        </w:rPr>
        <w:t>Act.</w:t>
      </w:r>
    </w:p>
    <w:p w14:paraId="4E93FDE7" w14:textId="77777777" w:rsidR="00910579" w:rsidRDefault="00910579">
      <w:pPr>
        <w:rPr>
          <w:sz w:val="20"/>
        </w:r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1E8064FE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spacing w:before="91"/>
        <w:ind w:hanging="724"/>
        <w:jc w:val="left"/>
      </w:pPr>
      <w:r>
        <w:lastRenderedPageBreak/>
        <w:t>Making</w:t>
      </w:r>
      <w:r>
        <w:rPr>
          <w:spacing w:val="-4"/>
        </w:rPr>
        <w:t xml:space="preserve"> </w:t>
      </w:r>
      <w:r>
        <w:t>a Protected</w:t>
      </w:r>
      <w:r>
        <w:rPr>
          <w:spacing w:val="-8"/>
        </w:rPr>
        <w:t xml:space="preserve"> </w:t>
      </w:r>
      <w:r>
        <w:t>Disclosure</w:t>
      </w:r>
    </w:p>
    <w:p w14:paraId="3EAF15E0" w14:textId="77777777" w:rsidR="00910579" w:rsidRDefault="00910579">
      <w:pPr>
        <w:pStyle w:val="BodyText"/>
        <w:spacing w:before="9"/>
        <w:rPr>
          <w:b/>
          <w:sz w:val="21"/>
        </w:rPr>
      </w:pPr>
    </w:p>
    <w:p w14:paraId="5DE715A7" w14:textId="77777777" w:rsidR="00910579" w:rsidRDefault="004374A7">
      <w:pPr>
        <w:pStyle w:val="BodyText"/>
        <w:ind w:left="838" w:right="1030"/>
      </w:pPr>
      <w:r>
        <w:t>This Policy identifies the different types of Disclosers within and outside the Group who can make a</w:t>
      </w:r>
      <w:r>
        <w:rPr>
          <w:spacing w:val="-53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qualifies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Corporations Act.</w:t>
      </w:r>
    </w:p>
    <w:p w14:paraId="05369B5C" w14:textId="77777777" w:rsidR="00910579" w:rsidRDefault="00910579">
      <w:pPr>
        <w:pStyle w:val="BodyText"/>
        <w:spacing w:before="1"/>
      </w:pPr>
    </w:p>
    <w:p w14:paraId="1AF2DD49" w14:textId="77777777" w:rsidR="00910579" w:rsidRDefault="004374A7">
      <w:pPr>
        <w:pStyle w:val="BodyText"/>
        <w:spacing w:before="1"/>
        <w:ind w:left="838" w:right="1308"/>
      </w:pPr>
      <w:r>
        <w:t>A person is protected as a Discloser if they are or have been, any of the following in relation to a</w:t>
      </w:r>
      <w:r>
        <w:rPr>
          <w:spacing w:val="-5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</w:p>
    <w:p w14:paraId="721FEA3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proofErr w:type="gramStart"/>
      <w:r>
        <w:rPr>
          <w:sz w:val="20"/>
        </w:rPr>
        <w:t>employees;</w:t>
      </w:r>
      <w:proofErr w:type="gramEnd"/>
    </w:p>
    <w:p w14:paraId="4D69691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proofErr w:type="gramStart"/>
      <w:r>
        <w:rPr>
          <w:sz w:val="20"/>
        </w:rPr>
        <w:t>directors;</w:t>
      </w:r>
      <w:proofErr w:type="gramEnd"/>
    </w:p>
    <w:p w14:paraId="5FF19635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proofErr w:type="gramStart"/>
      <w:r>
        <w:rPr>
          <w:sz w:val="20"/>
        </w:rPr>
        <w:t>officers;</w:t>
      </w:r>
      <w:proofErr w:type="gramEnd"/>
    </w:p>
    <w:p w14:paraId="521C5CF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contractors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contractors</w:t>
      </w:r>
    </w:p>
    <w:p w14:paraId="2526AD1F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suppliers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suppliers;</w:t>
      </w:r>
      <w:proofErr w:type="gramEnd"/>
    </w:p>
    <w:p w14:paraId="57CC45BE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associates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associates</w:t>
      </w:r>
      <w:r>
        <w:rPr>
          <w:spacing w:val="-3"/>
          <w:sz w:val="20"/>
        </w:rPr>
        <w:t xml:space="preserve"> </w:t>
      </w:r>
      <w:r>
        <w:rPr>
          <w:sz w:val="20"/>
        </w:rPr>
        <w:t>(franchisees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brokers</w:t>
      </w:r>
      <w:proofErr w:type="gramStart"/>
      <w:r>
        <w:rPr>
          <w:sz w:val="20"/>
        </w:rPr>
        <w:t>);</w:t>
      </w:r>
      <w:proofErr w:type="gramEnd"/>
    </w:p>
    <w:p w14:paraId="529C6ECD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consultants;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5653941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1"/>
        <w:ind w:left="1558"/>
        <w:rPr>
          <w:sz w:val="20"/>
        </w:rPr>
      </w:pPr>
      <w:r>
        <w:rPr>
          <w:sz w:val="20"/>
        </w:rPr>
        <w:t>relatives,</w:t>
      </w:r>
      <w:r>
        <w:rPr>
          <w:spacing w:val="-4"/>
          <w:sz w:val="20"/>
        </w:rPr>
        <w:t xml:space="preserve"> </w:t>
      </w:r>
      <w:r>
        <w:rPr>
          <w:sz w:val="20"/>
        </w:rPr>
        <w:t>dependents,</w:t>
      </w:r>
      <w:r>
        <w:rPr>
          <w:spacing w:val="-3"/>
          <w:sz w:val="20"/>
        </w:rPr>
        <w:t xml:space="preserve"> </w:t>
      </w:r>
      <w:r>
        <w:rPr>
          <w:sz w:val="20"/>
        </w:rPr>
        <w:t>spouses,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dependents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above.</w:t>
      </w:r>
    </w:p>
    <w:p w14:paraId="5F64826E" w14:textId="77777777" w:rsidR="00910579" w:rsidRDefault="004374A7">
      <w:pPr>
        <w:pStyle w:val="BodyText"/>
        <w:spacing w:before="215"/>
        <w:ind w:left="838"/>
      </w:pPr>
      <w:r>
        <w:rPr>
          <w:u w:val="single"/>
        </w:rPr>
        <w:t>Appendix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sets out</w:t>
      </w:r>
      <w:r>
        <w:rPr>
          <w:spacing w:val="-2"/>
          <w:u w:val="single"/>
        </w:rPr>
        <w:t xml:space="preserve"> </w:t>
      </w:r>
      <w:r>
        <w:rPr>
          <w:u w:val="single"/>
        </w:rPr>
        <w:t>further Disclosers</w:t>
      </w:r>
      <w:r>
        <w:rPr>
          <w:spacing w:val="-1"/>
          <w:u w:val="single"/>
        </w:rPr>
        <w:t xml:space="preserve"> </w:t>
      </w:r>
      <w:r>
        <w:rPr>
          <w:u w:val="single"/>
        </w:rPr>
        <w:t>protected</w:t>
      </w:r>
      <w:r>
        <w:rPr>
          <w:spacing w:val="-2"/>
          <w:u w:val="single"/>
        </w:rPr>
        <w:t xml:space="preserve"> </w:t>
      </w:r>
      <w:r>
        <w:rPr>
          <w:u w:val="single"/>
        </w:rPr>
        <w:t>by law.</w:t>
      </w:r>
    </w:p>
    <w:p w14:paraId="2DEC9486" w14:textId="77777777" w:rsidR="00910579" w:rsidRDefault="00910579">
      <w:pPr>
        <w:pStyle w:val="BodyText"/>
        <w:spacing w:before="11"/>
        <w:rPr>
          <w:sz w:val="10"/>
        </w:rPr>
      </w:pPr>
    </w:p>
    <w:p w14:paraId="680A94FF" w14:textId="5B0EE4C5" w:rsidR="00910579" w:rsidRDefault="004374A7">
      <w:pPr>
        <w:pStyle w:val="BodyText"/>
        <w:spacing w:before="93"/>
        <w:ind w:left="838" w:right="1081"/>
      </w:pPr>
      <w:r>
        <w:t xml:space="preserve">Please contact the Group's Company Secretary </w:t>
      </w:r>
      <w:r w:rsidR="0034387E">
        <w:t xml:space="preserve">and </w:t>
      </w:r>
      <w:r w:rsidR="00153559">
        <w:t>General Counsel</w:t>
      </w:r>
      <w:r>
        <w:t xml:space="preserve"> if you would like</w:t>
      </w:r>
      <w:r>
        <w:rPr>
          <w:spacing w:val="-53"/>
        </w:rPr>
        <w:t xml:space="preserve"> </w:t>
      </w:r>
      <w:r>
        <w:t>more information</w:t>
      </w:r>
      <w:r>
        <w:rPr>
          <w:spacing w:val="1"/>
        </w:rPr>
        <w:t xml:space="preserve"> </w:t>
      </w:r>
      <w:r>
        <w:t>about emergency and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disclosures.</w:t>
      </w:r>
    </w:p>
    <w:p w14:paraId="7902DCF1" w14:textId="77777777" w:rsidR="00910579" w:rsidRDefault="00910579">
      <w:pPr>
        <w:pStyle w:val="BodyText"/>
        <w:spacing w:before="1"/>
      </w:pPr>
    </w:p>
    <w:p w14:paraId="7DE2EF60" w14:textId="77777777" w:rsidR="00910579" w:rsidRDefault="004374A7">
      <w:pPr>
        <w:pStyle w:val="BodyText"/>
        <w:ind w:left="838" w:right="864"/>
      </w:pPr>
      <w:r>
        <w:t>The Corporations Act restricts any retaliation against Disclosers and gives them a civil right, including</w:t>
      </w:r>
      <w:r>
        <w:rPr>
          <w:spacing w:val="-53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reinstatement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employment.</w:t>
      </w:r>
      <w:r>
        <w:rPr>
          <w:spacing w:val="5"/>
        </w:rPr>
        <w:t xml:space="preserve"> </w:t>
      </w:r>
      <w:r>
        <w:t>Protection is extensive:</w:t>
      </w:r>
    </w:p>
    <w:p w14:paraId="0606306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qualified</w:t>
      </w:r>
      <w:r>
        <w:rPr>
          <w:spacing w:val="-4"/>
          <w:sz w:val="20"/>
        </w:rPr>
        <w:t xml:space="preserve"> </w:t>
      </w:r>
      <w:r>
        <w:rPr>
          <w:sz w:val="20"/>
        </w:rPr>
        <w:t>privilege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defamation;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367AF8D8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9"/>
        </w:tabs>
        <w:spacing w:before="159"/>
        <w:ind w:left="1558" w:right="974"/>
        <w:jc w:val="both"/>
        <w:rPr>
          <w:sz w:val="20"/>
        </w:rPr>
      </w:pPr>
      <w:r>
        <w:rPr>
          <w:sz w:val="20"/>
        </w:rPr>
        <w:t>precluding contractual or other remedies being enforced, including civil and criminal liability,</w:t>
      </w:r>
      <w:r>
        <w:rPr>
          <w:spacing w:val="-53"/>
          <w:sz w:val="20"/>
        </w:rPr>
        <w:t xml:space="preserve"> </w:t>
      </w:r>
      <w:r>
        <w:rPr>
          <w:sz w:val="20"/>
        </w:rPr>
        <w:t>for making the disclosure.</w:t>
      </w:r>
      <w:r>
        <w:rPr>
          <w:spacing w:val="1"/>
          <w:sz w:val="20"/>
        </w:rPr>
        <w:t xml:space="preserve"> </w:t>
      </w:r>
      <w:r>
        <w:rPr>
          <w:sz w:val="20"/>
        </w:rPr>
        <w:t>This means that secrecy provisions in employment contracts and</w:t>
      </w:r>
      <w:r>
        <w:rPr>
          <w:spacing w:val="-54"/>
          <w:sz w:val="20"/>
        </w:rPr>
        <w:t xml:space="preserve"> </w:t>
      </w:r>
      <w:r>
        <w:rPr>
          <w:sz w:val="20"/>
        </w:rPr>
        <w:t>the like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preclude</w:t>
      </w:r>
      <w:r>
        <w:rPr>
          <w:spacing w:val="-6"/>
          <w:sz w:val="20"/>
        </w:rPr>
        <w:t xml:space="preserve"> </w:t>
      </w:r>
      <w:r>
        <w:rPr>
          <w:sz w:val="20"/>
        </w:rPr>
        <w:t>whistleblowing.</w:t>
      </w:r>
    </w:p>
    <w:p w14:paraId="26A936C2" w14:textId="77777777" w:rsidR="00910579" w:rsidRDefault="00910579">
      <w:pPr>
        <w:pStyle w:val="BodyText"/>
        <w:rPr>
          <w:sz w:val="22"/>
        </w:rPr>
      </w:pPr>
    </w:p>
    <w:p w14:paraId="44A68479" w14:textId="77777777" w:rsidR="00910579" w:rsidRDefault="00910579">
      <w:pPr>
        <w:pStyle w:val="BodyText"/>
        <w:spacing w:before="10"/>
        <w:rPr>
          <w:sz w:val="17"/>
        </w:rPr>
      </w:pPr>
    </w:p>
    <w:p w14:paraId="4334E12F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ind w:hanging="724"/>
        <w:jc w:val="left"/>
      </w:pPr>
      <w:r>
        <w:t>Receiving a</w:t>
      </w:r>
      <w:r>
        <w:rPr>
          <w:spacing w:val="-2"/>
        </w:rPr>
        <w:t xml:space="preserve"> </w:t>
      </w:r>
      <w:r>
        <w:t>Protected</w:t>
      </w:r>
      <w:r>
        <w:rPr>
          <w:spacing w:val="-11"/>
        </w:rPr>
        <w:t xml:space="preserve"> </w:t>
      </w:r>
      <w:r>
        <w:t>Disclosure</w:t>
      </w:r>
    </w:p>
    <w:p w14:paraId="5EAFB000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14FFC75F" w14:textId="77777777" w:rsidR="00910579" w:rsidRDefault="004374A7">
      <w:pPr>
        <w:pStyle w:val="BodyText"/>
        <w:ind w:left="838" w:right="830"/>
      </w:pPr>
      <w:r>
        <w:t>This Policy identifies the following people and/or entities as ‘eligible recipients’ within and outside</w:t>
      </w:r>
      <w:r>
        <w:rPr>
          <w:spacing w:val="1"/>
        </w:rPr>
        <w:t xml:space="preserve"> </w:t>
      </w:r>
      <w:r>
        <w:t>Company or the Group who can provide advice on or receive a disclosure that qualifies for protection.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 for</w:t>
      </w:r>
      <w:r>
        <w:rPr>
          <w:spacing w:val="-1"/>
        </w:rPr>
        <w:t xml:space="preserve"> </w:t>
      </w:r>
      <w:r>
        <w:t>protection,</w:t>
      </w:r>
      <w:r>
        <w:rPr>
          <w:spacing w:val="4"/>
        </w:rPr>
        <w:t xml:space="preserve"> </w:t>
      </w:r>
      <w:r>
        <w:t>a Discloser’s</w:t>
      </w:r>
      <w:r>
        <w:rPr>
          <w:spacing w:val="1"/>
        </w:rPr>
        <w:t xml:space="preserve"> </w:t>
      </w:r>
      <w:r>
        <w:t>disclosure</w:t>
      </w:r>
      <w:r>
        <w:rPr>
          <w:spacing w:val="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made to:</w:t>
      </w:r>
    </w:p>
    <w:p w14:paraId="3390330C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1"/>
        <w:ind w:left="155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 xml:space="preserve"> or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Company;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3E031B4A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Company;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183ACE1C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9"/>
        </w:tabs>
        <w:ind w:left="1558" w:right="921"/>
        <w:jc w:val="both"/>
        <w:rPr>
          <w:sz w:val="20"/>
        </w:rPr>
      </w:pPr>
      <w:r>
        <w:rPr>
          <w:sz w:val="20"/>
        </w:rPr>
        <w:t>another person authorised by a Company to receive disclosures of this kind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outsourced</w:t>
      </w:r>
      <w:r>
        <w:rPr>
          <w:spacing w:val="-53"/>
          <w:sz w:val="20"/>
        </w:rPr>
        <w:t xml:space="preserve"> </w:t>
      </w: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  <w:r>
        <w:rPr>
          <w:spacing w:val="1"/>
          <w:sz w:val="20"/>
        </w:rPr>
        <w:t xml:space="preserve"> </w:t>
      </w:r>
      <w:r>
        <w:rPr>
          <w:sz w:val="20"/>
        </w:rPr>
        <w:t>functions);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2301D50D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ASIC;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</w:p>
    <w:p w14:paraId="1857152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Company's</w:t>
      </w:r>
      <w:r>
        <w:rPr>
          <w:spacing w:val="-5"/>
          <w:sz w:val="20"/>
        </w:rPr>
        <w:t xml:space="preserve"> </w:t>
      </w:r>
      <w:r>
        <w:rPr>
          <w:sz w:val="20"/>
        </w:rPr>
        <w:t>auditor.</w:t>
      </w:r>
    </w:p>
    <w:p w14:paraId="5FD2A925" w14:textId="77777777" w:rsidR="00910579" w:rsidRDefault="00910579">
      <w:pPr>
        <w:pStyle w:val="BodyText"/>
        <w:rPr>
          <w:sz w:val="24"/>
        </w:rPr>
      </w:pPr>
    </w:p>
    <w:p w14:paraId="2FAFCA95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spacing w:before="184"/>
        <w:ind w:hanging="724"/>
        <w:jc w:val="left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</w:p>
    <w:p w14:paraId="05FB7D51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1C032EF8" w14:textId="77777777" w:rsidR="00910579" w:rsidRDefault="004374A7">
      <w:pPr>
        <w:pStyle w:val="BodyText"/>
        <w:ind w:left="838" w:right="997"/>
      </w:pPr>
      <w:r>
        <w:t xml:space="preserve">The Company has appointed a </w:t>
      </w:r>
      <w:proofErr w:type="spellStart"/>
      <w:r>
        <w:t>Whistleblower</w:t>
      </w:r>
      <w:proofErr w:type="spellEnd"/>
      <w:r>
        <w:t xml:space="preserve"> Protection Officer ("</w:t>
      </w:r>
      <w:r>
        <w:rPr>
          <w:b/>
        </w:rPr>
        <w:t>WPO</w:t>
      </w:r>
      <w:r>
        <w:t>") who will safeguard the</w:t>
      </w:r>
      <w:r>
        <w:rPr>
          <w:spacing w:val="1"/>
        </w:rPr>
        <w:t xml:space="preserve"> </w:t>
      </w:r>
      <w:r>
        <w:t>interests of a Discloser making reports under this Policy and will ensure the integrity of the reporting</w:t>
      </w:r>
      <w:r>
        <w:rPr>
          <w:spacing w:val="-53"/>
        </w:rPr>
        <w:t xml:space="preserve"> </w:t>
      </w:r>
      <w:r>
        <w:t>mechanism.</w:t>
      </w:r>
      <w:r>
        <w:rPr>
          <w:spacing w:val="1"/>
        </w:rPr>
        <w:t xml:space="preserve"> </w:t>
      </w:r>
      <w:r>
        <w:t xml:space="preserve">The WPO will refer any reports that require further investigation to a </w:t>
      </w:r>
      <w:proofErr w:type="spellStart"/>
      <w:r>
        <w:t>Whistleblower</w:t>
      </w:r>
      <w:proofErr w:type="spellEnd"/>
      <w:r>
        <w:rPr>
          <w:spacing w:val="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("</w:t>
      </w:r>
      <w:r>
        <w:rPr>
          <w:b/>
        </w:rPr>
        <w:t>WIO</w:t>
      </w:r>
      <w:r>
        <w:t>") who</w:t>
      </w:r>
      <w:r>
        <w:rPr>
          <w:spacing w:val="-1"/>
        </w:rPr>
        <w:t xml:space="preserve"> </w:t>
      </w:r>
      <w:r>
        <w:t>may also</w:t>
      </w:r>
      <w:r>
        <w:rPr>
          <w:spacing w:val="1"/>
        </w:rPr>
        <w:t xml:space="preserve"> </w:t>
      </w:r>
      <w:r>
        <w:t>be the</w:t>
      </w:r>
      <w:r>
        <w:rPr>
          <w:spacing w:val="1"/>
        </w:rPr>
        <w:t xml:space="preserve"> </w:t>
      </w:r>
      <w:r>
        <w:t>WPO.</w:t>
      </w:r>
    </w:p>
    <w:p w14:paraId="412DAFD1" w14:textId="77777777" w:rsidR="00910579" w:rsidRDefault="00910579">
      <w:p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10BEC8F5" w14:textId="4770DD50" w:rsidR="00910579" w:rsidRDefault="004374A7">
      <w:pPr>
        <w:pStyle w:val="BodyText"/>
        <w:spacing w:before="90"/>
        <w:ind w:left="838" w:right="799"/>
      </w:pPr>
      <w:r>
        <w:lastRenderedPageBreak/>
        <w:t>The WPO reports directly to the Executive Chairman, along with the Audit &amp; Risk Committee ("</w:t>
      </w:r>
      <w:r>
        <w:rPr>
          <w:b/>
        </w:rPr>
        <w:t>ARC"</w:t>
      </w:r>
      <w:r>
        <w:t>).</w:t>
      </w:r>
      <w:r>
        <w:rPr>
          <w:spacing w:val="-53"/>
        </w:rPr>
        <w:t xml:space="preserve"> </w:t>
      </w:r>
      <w:r>
        <w:t xml:space="preserve">The current WPO is </w:t>
      </w:r>
      <w:proofErr w:type="gramStart"/>
      <w:r>
        <w:t xml:space="preserve">the </w:t>
      </w:r>
      <w:r w:rsidR="00167123" w:rsidRPr="00167123">
        <w:t xml:space="preserve"> Company</w:t>
      </w:r>
      <w:proofErr w:type="gramEnd"/>
      <w:r w:rsidR="00167123" w:rsidRPr="00167123">
        <w:t xml:space="preserve"> Secretary </w:t>
      </w:r>
      <w:r w:rsidR="00167123">
        <w:t xml:space="preserve">and </w:t>
      </w:r>
      <w:r w:rsidR="009A4919">
        <w:t>General Counsel</w:t>
      </w:r>
      <w:r>
        <w:t xml:space="preserve"> who may seek assistance from external parties who</w:t>
      </w:r>
      <w:r>
        <w:rPr>
          <w:spacing w:val="1"/>
        </w:rPr>
        <w:t xml:space="preserve"> </w:t>
      </w:r>
      <w:r>
        <w:t>specialize in</w:t>
      </w:r>
      <w:r>
        <w:rPr>
          <w:spacing w:val="-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blower</w:t>
      </w:r>
      <w:r>
        <w:rPr>
          <w:spacing w:val="-1"/>
        </w:rPr>
        <w:t xml:space="preserve"> </w:t>
      </w:r>
      <w:r>
        <w:t>matters.</w:t>
      </w:r>
    </w:p>
    <w:p w14:paraId="0230254A" w14:textId="77777777" w:rsidR="00910579" w:rsidRDefault="00910579">
      <w:pPr>
        <w:pStyle w:val="BodyText"/>
      </w:pPr>
    </w:p>
    <w:p w14:paraId="0C1349E6" w14:textId="77777777" w:rsidR="00910579" w:rsidRDefault="004374A7">
      <w:pPr>
        <w:pStyle w:val="BodyText"/>
        <w:ind w:left="838" w:right="1064"/>
      </w:pPr>
      <w:r>
        <w:t>All eligible Disclosers will have access to the assistance of the WPO as provided in this Policy. The</w:t>
      </w:r>
      <w:r>
        <w:rPr>
          <w:spacing w:val="-53"/>
        </w:rPr>
        <w:t xml:space="preserve"> </w:t>
      </w:r>
      <w:r>
        <w:t>WPO’s</w:t>
      </w:r>
      <w:r>
        <w:rPr>
          <w:spacing w:val="-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is to:</w:t>
      </w:r>
    </w:p>
    <w:p w14:paraId="5B06B101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seek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Disclosers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conduct;</w:t>
      </w:r>
      <w:proofErr w:type="gramEnd"/>
    </w:p>
    <w:p w14:paraId="2AC169E4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Disclosers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wellbeing;</w:t>
      </w:r>
      <w:proofErr w:type="gramEnd"/>
    </w:p>
    <w:p w14:paraId="59082804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Disclosers'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confidentiality,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relevant,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law;</w:t>
      </w:r>
      <w:proofErr w:type="gramEnd"/>
    </w:p>
    <w:p w14:paraId="28F419A4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 w:right="946"/>
        <w:rPr>
          <w:sz w:val="20"/>
        </w:rPr>
      </w:pPr>
      <w:r>
        <w:rPr>
          <w:sz w:val="20"/>
        </w:rPr>
        <w:t>review and consider any complaints of detrimental conduct or any concern that a Discloser's</w:t>
      </w:r>
      <w:r>
        <w:rPr>
          <w:spacing w:val="-53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been dealt</w:t>
      </w:r>
      <w:r>
        <w:rPr>
          <w:spacing w:val="-1"/>
          <w:sz w:val="20"/>
        </w:rPr>
        <w:t xml:space="preserve"> </w:t>
      </w:r>
      <w:r>
        <w:rPr>
          <w:sz w:val="20"/>
        </w:rPr>
        <w:t>with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this policy;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3788698B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escalate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WPO</w:t>
      </w:r>
      <w:r>
        <w:rPr>
          <w:spacing w:val="-2"/>
          <w:sz w:val="20"/>
        </w:rPr>
        <w:t xml:space="preserve"> </w:t>
      </w:r>
      <w:r>
        <w:rPr>
          <w:sz w:val="20"/>
        </w:rPr>
        <w:t>considers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ARC.</w:t>
      </w:r>
    </w:p>
    <w:p w14:paraId="0745BF7C" w14:textId="77777777" w:rsidR="00910579" w:rsidRDefault="00910579">
      <w:pPr>
        <w:pStyle w:val="BodyText"/>
        <w:rPr>
          <w:sz w:val="24"/>
        </w:rPr>
      </w:pPr>
    </w:p>
    <w:p w14:paraId="19CF9E30" w14:textId="77777777" w:rsidR="00910579" w:rsidRDefault="004374A7">
      <w:pPr>
        <w:pStyle w:val="Heading1"/>
        <w:numPr>
          <w:ilvl w:val="0"/>
          <w:numId w:val="7"/>
        </w:numPr>
        <w:tabs>
          <w:tab w:val="left" w:pos="719"/>
          <w:tab w:val="left" w:pos="720"/>
        </w:tabs>
        <w:spacing w:before="185"/>
        <w:ind w:left="1558" w:right="5066" w:hanging="1559"/>
      </w:pPr>
      <w:r>
        <w:t>Detrimental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Prohibited</w:t>
      </w:r>
    </w:p>
    <w:p w14:paraId="4CF45C5F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5588868C" w14:textId="77777777" w:rsidR="00910579" w:rsidRDefault="004374A7">
      <w:pPr>
        <w:pStyle w:val="BodyText"/>
        <w:spacing w:before="1"/>
        <w:ind w:left="838" w:right="752"/>
      </w:pPr>
      <w:r>
        <w:t>The Company strictly prohibits all forms of detrimental conduct against eligible Disclosers.</w:t>
      </w:r>
      <w:r>
        <w:rPr>
          <w:spacing w:val="1"/>
        </w:rPr>
        <w:t xml:space="preserve"> </w:t>
      </w:r>
      <w:r>
        <w:t>Detrimental</w:t>
      </w:r>
      <w:r>
        <w:rPr>
          <w:spacing w:val="-53"/>
        </w:rPr>
        <w:t xml:space="preserve"> </w:t>
      </w:r>
      <w:r>
        <w:t xml:space="preserve">conduct means any actual or threatened conduct that could cause a detriment to Discloser </w:t>
      </w:r>
      <w:proofErr w:type="gramStart"/>
      <w:r>
        <w:t>as a result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disclosure,</w:t>
      </w:r>
      <w:r>
        <w:rPr>
          <w:spacing w:val="2"/>
        </w:rPr>
        <w:t xml:space="preserve"> </w:t>
      </w:r>
      <w:r>
        <w:t>including:</w:t>
      </w:r>
    </w:p>
    <w:p w14:paraId="719E811F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employment;</w:t>
      </w:r>
      <w:proofErr w:type="gramEnd"/>
    </w:p>
    <w:p w14:paraId="68CC816A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harassment,</w:t>
      </w:r>
      <w:r>
        <w:rPr>
          <w:spacing w:val="-5"/>
          <w:sz w:val="20"/>
        </w:rPr>
        <w:t xml:space="preserve"> </w:t>
      </w:r>
      <w:r>
        <w:rPr>
          <w:sz w:val="20"/>
        </w:rPr>
        <w:t>bullying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intimidation;</w:t>
      </w:r>
      <w:proofErr w:type="gramEnd"/>
    </w:p>
    <w:p w14:paraId="088DA2CB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disadvantage;</w:t>
      </w:r>
      <w:proofErr w:type="gramEnd"/>
    </w:p>
    <w:p w14:paraId="3CAAECB6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unlawful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discrimination;</w:t>
      </w:r>
      <w:proofErr w:type="gramEnd"/>
    </w:p>
    <w:p w14:paraId="0447C6FB" w14:textId="77777777" w:rsidR="00910579" w:rsidRDefault="004374A7">
      <w:pPr>
        <w:pStyle w:val="ListParagraph"/>
        <w:numPr>
          <w:ilvl w:val="1"/>
          <w:numId w:val="7"/>
        </w:numPr>
        <w:tabs>
          <w:tab w:val="left" w:pos="357"/>
          <w:tab w:val="left" w:pos="1559"/>
        </w:tabs>
        <w:ind w:left="1558" w:right="5147" w:hanging="1559"/>
        <w:jc w:val="right"/>
        <w:rPr>
          <w:sz w:val="20"/>
        </w:rPr>
      </w:pPr>
      <w:r>
        <w:rPr>
          <w:sz w:val="20"/>
        </w:rPr>
        <w:t>harm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injury,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harm;</w:t>
      </w:r>
      <w:proofErr w:type="gramEnd"/>
    </w:p>
    <w:p w14:paraId="50A93BE3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damage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reputation;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</w:p>
    <w:p w14:paraId="076B4FDB" w14:textId="77777777" w:rsidR="00910579" w:rsidRDefault="004374A7">
      <w:pPr>
        <w:pStyle w:val="ListParagraph"/>
        <w:numPr>
          <w:ilvl w:val="1"/>
          <w:numId w:val="7"/>
        </w:numPr>
        <w:tabs>
          <w:tab w:val="left" w:pos="357"/>
          <w:tab w:val="left" w:pos="1559"/>
        </w:tabs>
        <w:spacing w:before="159"/>
        <w:ind w:left="1558" w:right="5130" w:hanging="1559"/>
        <w:jc w:val="righ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7"/>
          <w:sz w:val="20"/>
        </w:rPr>
        <w:t xml:space="preserve"> </w:t>
      </w:r>
      <w:r>
        <w:rPr>
          <w:sz w:val="20"/>
        </w:rPr>
        <w:t>retaliation.</w:t>
      </w:r>
    </w:p>
    <w:p w14:paraId="3AE3369D" w14:textId="77777777" w:rsidR="00910579" w:rsidRDefault="00910579">
      <w:pPr>
        <w:pStyle w:val="BodyText"/>
        <w:spacing w:before="10"/>
        <w:rPr>
          <w:sz w:val="19"/>
        </w:rPr>
      </w:pPr>
    </w:p>
    <w:p w14:paraId="39B2E566" w14:textId="77777777" w:rsidR="00910579" w:rsidRDefault="004374A7">
      <w:pPr>
        <w:pStyle w:val="BodyText"/>
        <w:ind w:left="838" w:right="953"/>
      </w:pPr>
      <w:r>
        <w:t>The Company will take all reasonable steps to protect a Discloser from Detrimental Conduct and will</w:t>
      </w:r>
      <w:r>
        <w:rPr>
          <w:spacing w:val="-53"/>
        </w:rPr>
        <w:t xml:space="preserve"> </w:t>
      </w:r>
      <w:proofErr w:type="gramStart"/>
      <w:r>
        <w:t>take action</w:t>
      </w:r>
      <w:proofErr w:type="gramEnd"/>
      <w:r>
        <w:t xml:space="preserve"> it considers appropriate where such conduct is identified.</w:t>
      </w:r>
      <w:r>
        <w:rPr>
          <w:spacing w:val="1"/>
        </w:rPr>
        <w:t xml:space="preserve"> </w:t>
      </w:r>
      <w:r>
        <w:t>The Company also strictly</w:t>
      </w:r>
      <w:r>
        <w:rPr>
          <w:spacing w:val="1"/>
        </w:rPr>
        <w:t xml:space="preserve"> </w:t>
      </w:r>
      <w:r>
        <w:t>prohibits all forms of Detrimental Conduct against people who are involved in the investigation of a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their involvement 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investigation.</w:t>
      </w:r>
    </w:p>
    <w:p w14:paraId="1F175505" w14:textId="77777777" w:rsidR="00910579" w:rsidRDefault="00910579">
      <w:pPr>
        <w:pStyle w:val="BodyText"/>
        <w:rPr>
          <w:sz w:val="22"/>
        </w:rPr>
      </w:pPr>
    </w:p>
    <w:p w14:paraId="5D2567EC" w14:textId="77777777" w:rsidR="00910579" w:rsidRDefault="00910579">
      <w:pPr>
        <w:pStyle w:val="BodyText"/>
        <w:rPr>
          <w:sz w:val="22"/>
        </w:rPr>
      </w:pPr>
    </w:p>
    <w:p w14:paraId="7F10B108" w14:textId="77777777" w:rsidR="00910579" w:rsidRDefault="004374A7">
      <w:pPr>
        <w:pStyle w:val="Heading1"/>
        <w:numPr>
          <w:ilvl w:val="0"/>
          <w:numId w:val="7"/>
        </w:numPr>
        <w:tabs>
          <w:tab w:val="left" w:pos="1558"/>
          <w:tab w:val="left" w:pos="1559"/>
        </w:tabs>
        <w:spacing w:before="1"/>
        <w:ind w:left="1558" w:hanging="721"/>
        <w:jc w:val="left"/>
      </w:pPr>
      <w:r>
        <w:t>Making</w:t>
      </w:r>
      <w:r>
        <w:rPr>
          <w:spacing w:val="-4"/>
        </w:rPr>
        <w:t xml:space="preserve"> </w:t>
      </w:r>
      <w:r>
        <w:t>a Protected</w:t>
      </w:r>
      <w:r>
        <w:rPr>
          <w:spacing w:val="-13"/>
        </w:rPr>
        <w:t xml:space="preserve"> </w:t>
      </w:r>
      <w:r>
        <w:t>Disclosure</w:t>
      </w:r>
    </w:p>
    <w:p w14:paraId="3E647A1D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2FAD8E44" w14:textId="77777777" w:rsidR="00910579" w:rsidRDefault="004374A7">
      <w:pPr>
        <w:pStyle w:val="BodyText"/>
        <w:ind w:left="838"/>
      </w:pPr>
      <w:r>
        <w:t>A</w:t>
      </w:r>
      <w:r>
        <w:rPr>
          <w:spacing w:val="-3"/>
        </w:rPr>
        <w:t xml:space="preserve"> </w:t>
      </w:r>
      <w:r>
        <w:t>Discloser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 Disclosable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using any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methods:</w:t>
      </w:r>
    </w:p>
    <w:p w14:paraId="3037977A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color w:val="0000FF"/>
          <w:spacing w:val="-3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compliance@ybr.com.au</w:t>
        </w:r>
        <w:r>
          <w:rPr>
            <w:sz w:val="20"/>
          </w:rPr>
          <w:t>;</w:t>
        </w:r>
      </w:hyperlink>
    </w:p>
    <w:p w14:paraId="5FBAF5D1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sz w:val="20"/>
        </w:rPr>
        <w:t>calling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(02)</w:t>
      </w:r>
      <w:r>
        <w:rPr>
          <w:spacing w:val="-2"/>
          <w:sz w:val="20"/>
        </w:rPr>
        <w:t xml:space="preserve"> </w:t>
      </w:r>
      <w:r>
        <w:rPr>
          <w:sz w:val="20"/>
        </w:rPr>
        <w:t>8298</w:t>
      </w:r>
      <w:r>
        <w:rPr>
          <w:spacing w:val="-2"/>
          <w:sz w:val="20"/>
        </w:rPr>
        <w:t xml:space="preserve"> </w:t>
      </w:r>
      <w:r>
        <w:rPr>
          <w:sz w:val="20"/>
        </w:rPr>
        <w:t>4850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Australia;</w:t>
      </w:r>
      <w:proofErr w:type="gramEnd"/>
    </w:p>
    <w:p w14:paraId="22752C3E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ind w:left="1558"/>
        <w:rPr>
          <w:sz w:val="20"/>
        </w:rPr>
      </w:pP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Group's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</w:t>
      </w:r>
      <w:hyperlink r:id="rId11">
        <w:r>
          <w:rPr>
            <w:color w:val="0000FF"/>
            <w:sz w:val="20"/>
            <w:u w:val="single" w:color="0000FF"/>
          </w:rPr>
          <w:t>/www.ybr.com.a</w:t>
        </w:r>
      </w:hyperlink>
      <w:r>
        <w:rPr>
          <w:color w:val="0000FF"/>
          <w:sz w:val="20"/>
          <w:u w:val="single" w:color="0000FF"/>
        </w:rPr>
        <w:t>u</w:t>
      </w:r>
      <w:r>
        <w:rPr>
          <w:sz w:val="20"/>
          <w:u w:val="single" w:color="0000FF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042F0DC9" w14:textId="0071055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 w:right="1383"/>
        <w:rPr>
          <w:sz w:val="20"/>
        </w:rPr>
      </w:pPr>
      <w:r>
        <w:rPr>
          <w:sz w:val="20"/>
        </w:rPr>
        <w:t>by post to The Compliance Department, Yellow Brick Road, Level</w:t>
      </w:r>
      <w:r w:rsidR="00843743">
        <w:rPr>
          <w:sz w:val="20"/>
        </w:rPr>
        <w:t xml:space="preserve"> 11</w:t>
      </w:r>
      <w:r>
        <w:rPr>
          <w:sz w:val="20"/>
        </w:rPr>
        <w:t>, 1 Chifley</w:t>
      </w:r>
      <w:r>
        <w:rPr>
          <w:spacing w:val="-53"/>
          <w:sz w:val="20"/>
        </w:rPr>
        <w:t xml:space="preserve"> </w:t>
      </w:r>
      <w:r>
        <w:rPr>
          <w:sz w:val="20"/>
        </w:rPr>
        <w:t>Square, Sydney NSW 2000.</w:t>
      </w:r>
    </w:p>
    <w:p w14:paraId="1C308188" w14:textId="77777777" w:rsidR="00910579" w:rsidRDefault="00910579">
      <w:pPr>
        <w:pStyle w:val="BodyText"/>
        <w:spacing w:before="9"/>
        <w:rPr>
          <w:sz w:val="19"/>
        </w:rPr>
      </w:pPr>
    </w:p>
    <w:p w14:paraId="0BE60A03" w14:textId="77777777" w:rsidR="00910579" w:rsidRDefault="004374A7">
      <w:pPr>
        <w:pStyle w:val="BodyText"/>
        <w:ind w:left="838" w:right="808"/>
      </w:pPr>
      <w:proofErr w:type="gramStart"/>
      <w:r>
        <w:t>In the event that</w:t>
      </w:r>
      <w:proofErr w:type="gramEnd"/>
      <w:r>
        <w:t xml:space="preserve"> telephone calls are not answered, a voice mail service provides the ability to leave</w:t>
      </w:r>
      <w:r>
        <w:rPr>
          <w:spacing w:val="1"/>
        </w:rPr>
        <w:t xml:space="preserve"> </w:t>
      </w:r>
      <w:r>
        <w:t>details but otherwise calls will not be recorded. Where the matter relates to a disclosure, it will be</w:t>
      </w:r>
      <w:r>
        <w:rPr>
          <w:spacing w:val="1"/>
        </w:rPr>
        <w:t xml:space="preserve"> </w:t>
      </w:r>
      <w:r>
        <w:t>handled by a person trained to deal with Disclosers and their concerns. The Discloser will be provided</w:t>
      </w:r>
      <w:r>
        <w:rPr>
          <w:spacing w:val="-53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confidential reference</w:t>
      </w:r>
      <w:r>
        <w:rPr>
          <w:spacing w:val="-1"/>
        </w:rPr>
        <w:t xml:space="preserve"> </w:t>
      </w:r>
      <w:r>
        <w:t>number.</w:t>
      </w:r>
    </w:p>
    <w:p w14:paraId="131AD322" w14:textId="77777777" w:rsidR="00910579" w:rsidRDefault="00910579">
      <w:p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0722821E" w14:textId="77777777" w:rsidR="00910579" w:rsidRDefault="004374A7">
      <w:pPr>
        <w:pStyle w:val="BodyText"/>
        <w:spacing w:before="90"/>
        <w:ind w:left="838" w:right="885"/>
      </w:pPr>
      <w:r>
        <w:lastRenderedPageBreak/>
        <w:t>A record will be prepared which details the matters reported by the Discloser.</w:t>
      </w:r>
      <w:r>
        <w:rPr>
          <w:spacing w:val="1"/>
        </w:rPr>
        <w:t xml:space="preserve"> </w:t>
      </w:r>
      <w:r>
        <w:t>This will describe the</w:t>
      </w:r>
      <w:r>
        <w:rPr>
          <w:spacing w:val="1"/>
        </w:rPr>
        <w:t xml:space="preserve"> </w:t>
      </w:r>
      <w:r>
        <w:t>grounds and provide as much detail as possible of all relevant facts and supporting documentation (if</w:t>
      </w:r>
      <w:r>
        <w:rPr>
          <w:spacing w:val="-53"/>
        </w:rPr>
        <w:t xml:space="preserve"> </w:t>
      </w:r>
      <w:r>
        <w:t>any).</w:t>
      </w:r>
      <w:r>
        <w:rPr>
          <w:spacing w:val="-2"/>
        </w:rPr>
        <w:t xml:space="preserve"> </w:t>
      </w:r>
      <w:r>
        <w:t>This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WPO for</w:t>
      </w:r>
      <w:r>
        <w:rPr>
          <w:spacing w:val="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WIO.</w:t>
      </w:r>
    </w:p>
    <w:p w14:paraId="51E6664E" w14:textId="77777777" w:rsidR="00910579" w:rsidRDefault="00910579">
      <w:pPr>
        <w:pStyle w:val="BodyText"/>
      </w:pPr>
    </w:p>
    <w:p w14:paraId="0EEF9B07" w14:textId="77777777" w:rsidR="00910579" w:rsidRDefault="004374A7">
      <w:pPr>
        <w:pStyle w:val="BodyText"/>
        <w:ind w:left="838" w:right="741"/>
      </w:pPr>
      <w:r>
        <w:t xml:space="preserve">Information contained in these records and provided by Disclosers </w:t>
      </w:r>
      <w:proofErr w:type="gramStart"/>
      <w:r>
        <w:t>in the course of</w:t>
      </w:r>
      <w:proofErr w:type="gramEnd"/>
      <w:r>
        <w:t xml:space="preserve"> an investigation will</w:t>
      </w:r>
      <w:r>
        <w:rPr>
          <w:spacing w:val="-54"/>
        </w:rPr>
        <w:t xml:space="preserve"> </w:t>
      </w:r>
      <w:r>
        <w:t>be kept confidential, except as required by law or where disclosure is necessary to regulatory</w:t>
      </w:r>
      <w:r>
        <w:rPr>
          <w:spacing w:val="1"/>
        </w:rPr>
        <w:t xml:space="preserve"> </w:t>
      </w:r>
      <w:r>
        <w:t>authorities,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agencies or</w:t>
      </w:r>
      <w:r>
        <w:rPr>
          <w:spacing w:val="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advisors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</w:p>
    <w:p w14:paraId="191B031C" w14:textId="77777777" w:rsidR="00910579" w:rsidRDefault="00910579">
      <w:pPr>
        <w:pStyle w:val="BodyText"/>
        <w:spacing w:before="11"/>
        <w:rPr>
          <w:sz w:val="19"/>
        </w:rPr>
      </w:pPr>
    </w:p>
    <w:p w14:paraId="3C52F90D" w14:textId="77777777" w:rsidR="00910579" w:rsidRDefault="004374A7">
      <w:pPr>
        <w:pStyle w:val="BodyText"/>
        <w:ind w:left="838" w:right="1296"/>
      </w:pPr>
      <w:r>
        <w:t>Under the Corporations Act, the Company can only pass on the revelation and the identity of the</w:t>
      </w:r>
      <w:r>
        <w:rPr>
          <w:spacing w:val="-53"/>
        </w:rPr>
        <w:t xml:space="preserve"> </w:t>
      </w:r>
      <w:r>
        <w:t>Discloser (or information that may lead to the identity of the Discloser) under the following</w:t>
      </w:r>
      <w:r>
        <w:rPr>
          <w:spacing w:val="1"/>
        </w:rPr>
        <w:t xml:space="preserve"> </w:t>
      </w:r>
      <w:r>
        <w:t>circumstances:</w:t>
      </w:r>
    </w:p>
    <w:p w14:paraId="5629442F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60"/>
        <w:ind w:left="1558" w:right="757"/>
        <w:rPr>
          <w:sz w:val="20"/>
        </w:rPr>
      </w:pPr>
      <w:r>
        <w:rPr>
          <w:sz w:val="20"/>
        </w:rPr>
        <w:t xml:space="preserve">the Company can pass it on to ASIC, </w:t>
      </w:r>
      <w:proofErr w:type="gramStart"/>
      <w:r>
        <w:rPr>
          <w:sz w:val="20"/>
        </w:rPr>
        <w:t>APRA</w:t>
      </w:r>
      <w:proofErr w:type="gramEnd"/>
      <w:r>
        <w:rPr>
          <w:sz w:val="20"/>
        </w:rPr>
        <w:t xml:space="preserve"> or the Australian Federal Police without asking for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Discloser’s permission;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08299E76" w14:textId="77777777" w:rsidR="00910579" w:rsidRDefault="004374A7">
      <w:pPr>
        <w:pStyle w:val="ListParagraph"/>
        <w:numPr>
          <w:ilvl w:val="1"/>
          <w:numId w:val="7"/>
        </w:numPr>
        <w:tabs>
          <w:tab w:val="left" w:pos="1558"/>
          <w:tab w:val="left" w:pos="1559"/>
        </w:tabs>
        <w:spacing w:before="159"/>
        <w:ind w:left="1558"/>
        <w:rPr>
          <w:sz w:val="20"/>
        </w:rPr>
      </w:pP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Company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pass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third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party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Discloser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their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consent.</w:t>
      </w:r>
    </w:p>
    <w:p w14:paraId="3FB0D11C" w14:textId="77777777" w:rsidR="00910579" w:rsidRDefault="00910579">
      <w:pPr>
        <w:pStyle w:val="BodyText"/>
      </w:pPr>
    </w:p>
    <w:p w14:paraId="7D52FA82" w14:textId="77777777" w:rsidR="00910579" w:rsidRDefault="004374A7">
      <w:pPr>
        <w:pStyle w:val="BodyText"/>
        <w:ind w:left="838" w:right="1025"/>
      </w:pPr>
      <w:r>
        <w:t>This</w:t>
      </w:r>
      <w:r>
        <w:rPr>
          <w:spacing w:val="-3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 Chairman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 Discloser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this.</w:t>
      </w:r>
    </w:p>
    <w:p w14:paraId="7361372C" w14:textId="77777777" w:rsidR="00910579" w:rsidRDefault="00910579">
      <w:pPr>
        <w:pStyle w:val="BodyText"/>
        <w:spacing w:before="10"/>
        <w:rPr>
          <w:sz w:val="19"/>
        </w:rPr>
      </w:pPr>
    </w:p>
    <w:p w14:paraId="738E8D31" w14:textId="77777777" w:rsidR="00910579" w:rsidRDefault="004374A7">
      <w:pPr>
        <w:pStyle w:val="BodyText"/>
        <w:ind w:left="838" w:right="1231"/>
      </w:pPr>
      <w:r>
        <w:t>It is illegal for the Company to reveal the identity of a Discloser, or information likely to lead to the</w:t>
      </w:r>
      <w:r>
        <w:rPr>
          <w:spacing w:val="-53"/>
        </w:rPr>
        <w:t xml:space="preserve"> </w:t>
      </w:r>
      <w:r>
        <w:t>identification of Discloser, outside of these circumstances.</w:t>
      </w:r>
      <w:r>
        <w:rPr>
          <w:spacing w:val="1"/>
        </w:rPr>
        <w:t xml:space="preserve"> </w:t>
      </w:r>
      <w:r>
        <w:t>The Company when investigating the</w:t>
      </w:r>
      <w:r>
        <w:rPr>
          <w:spacing w:val="-53"/>
        </w:rPr>
        <w:t xml:space="preserve"> </w:t>
      </w:r>
      <w:r>
        <w:t>concerns raised must take reasonable steps to ensure that information likely to lead to Discloser</w:t>
      </w:r>
      <w:r>
        <w:rPr>
          <w:spacing w:val="1"/>
        </w:rPr>
        <w:t xml:space="preserve"> </w:t>
      </w:r>
      <w:r>
        <w:t>identification is not</w:t>
      </w:r>
      <w:r>
        <w:rPr>
          <w:spacing w:val="-1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their consent.</w:t>
      </w:r>
    </w:p>
    <w:p w14:paraId="3ECB7488" w14:textId="77777777" w:rsidR="00910579" w:rsidRDefault="00910579">
      <w:pPr>
        <w:pStyle w:val="BodyText"/>
      </w:pPr>
    </w:p>
    <w:p w14:paraId="1E425642" w14:textId="77777777" w:rsidR="00910579" w:rsidRDefault="004374A7">
      <w:pPr>
        <w:pStyle w:val="BodyText"/>
        <w:ind w:left="838"/>
      </w:pPr>
      <w:r>
        <w:rPr>
          <w:u w:val="single"/>
        </w:rPr>
        <w:t>Anonymous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Disclosures</w:t>
      </w:r>
    </w:p>
    <w:p w14:paraId="71F3D513" w14:textId="77777777" w:rsidR="00910579" w:rsidRDefault="00910579">
      <w:pPr>
        <w:pStyle w:val="BodyText"/>
        <w:rPr>
          <w:sz w:val="12"/>
        </w:rPr>
      </w:pPr>
    </w:p>
    <w:p w14:paraId="32423576" w14:textId="2CA9FB39" w:rsidR="00910579" w:rsidRDefault="004374A7">
      <w:pPr>
        <w:pStyle w:val="BodyText"/>
        <w:spacing w:before="93"/>
        <w:ind w:left="838" w:right="738"/>
      </w:pPr>
      <w:r>
        <w:t>A Discloser can remain anonymous while mak</w:t>
      </w:r>
      <w:r w:rsidR="00843743">
        <w:t>ing</w:t>
      </w:r>
      <w:r>
        <w:t xml:space="preserve"> a disclosure, over the course of the investigation and</w:t>
      </w:r>
      <w:r>
        <w:rPr>
          <w:spacing w:val="1"/>
        </w:rPr>
        <w:t xml:space="preserve"> </w:t>
      </w:r>
      <w:r>
        <w:t>after the investigation is finalised and still be protected under the Corporations Act.</w:t>
      </w:r>
      <w:r>
        <w:rPr>
          <w:spacing w:val="1"/>
        </w:rPr>
        <w:t xml:space="preserve"> </w:t>
      </w:r>
      <w:r>
        <w:t>However, this may</w:t>
      </w:r>
      <w:r>
        <w:rPr>
          <w:spacing w:val="-53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Group’s</w:t>
      </w:r>
      <w:r>
        <w:rPr>
          <w:spacing w:val="5"/>
        </w:rPr>
        <w:t xml:space="preserve"> </w:t>
      </w:r>
      <w:r>
        <w:t>ability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investigate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matters</w:t>
      </w:r>
      <w:r>
        <w:rPr>
          <w:spacing w:val="4"/>
        </w:rPr>
        <w:t xml:space="preserve"> </w:t>
      </w:r>
      <w:r>
        <w:t>reported.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Discloser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refuse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questions that they feel could reveal their identity at any time, including during follow-up conversations.</w:t>
      </w:r>
      <w:r>
        <w:rPr>
          <w:spacing w:val="-53"/>
        </w:rPr>
        <w:t xml:space="preserve"> </w:t>
      </w:r>
      <w:r>
        <w:t>It is suggested that a Discloser who wishes to remain anonymous should maintain ongoing two-way</w:t>
      </w:r>
      <w:r>
        <w:rPr>
          <w:spacing w:val="1"/>
        </w:rPr>
        <w:t xml:space="preserve"> </w:t>
      </w:r>
      <w:r>
        <w:t>communication with the Group so that the Group can ask follow-up questions or provide feedback. In</w:t>
      </w:r>
      <w:r>
        <w:rPr>
          <w:spacing w:val="1"/>
        </w:rPr>
        <w:t xml:space="preserve"> </w:t>
      </w:r>
      <w:r>
        <w:t>doing so, the Discloser may use a pseudonym and request that they only be contacted in a certain</w:t>
      </w:r>
      <w:r>
        <w:rPr>
          <w:spacing w:val="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 xml:space="preserve">arrangement </w:t>
      </w:r>
      <w:proofErr w:type="gramStart"/>
      <w:r>
        <w:t>is</w:t>
      </w:r>
      <w:proofErr w:type="gramEnd"/>
      <w:r>
        <w:rPr>
          <w:spacing w:val="-1"/>
        </w:rPr>
        <w:t xml:space="preserve"> </w:t>
      </w:r>
      <w:r>
        <w:t>restricted to</w:t>
      </w:r>
      <w:r>
        <w:rPr>
          <w:spacing w:val="-1"/>
        </w:rPr>
        <w:t xml:space="preserve"> </w:t>
      </w:r>
      <w:r>
        <w:t>the WPO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WIO.</w:t>
      </w:r>
    </w:p>
    <w:p w14:paraId="3109B793" w14:textId="77777777" w:rsidR="00910579" w:rsidRDefault="00910579">
      <w:pPr>
        <w:pStyle w:val="BodyText"/>
        <w:rPr>
          <w:sz w:val="22"/>
        </w:rPr>
      </w:pPr>
    </w:p>
    <w:p w14:paraId="5CD455B9" w14:textId="77777777" w:rsidR="00910579" w:rsidRDefault="00910579">
      <w:pPr>
        <w:pStyle w:val="BodyText"/>
        <w:rPr>
          <w:sz w:val="18"/>
        </w:rPr>
      </w:pPr>
    </w:p>
    <w:p w14:paraId="58E97372" w14:textId="77777777" w:rsidR="00910579" w:rsidRDefault="004374A7">
      <w:pPr>
        <w:pStyle w:val="Heading1"/>
        <w:numPr>
          <w:ilvl w:val="0"/>
          <w:numId w:val="7"/>
        </w:numPr>
        <w:tabs>
          <w:tab w:val="left" w:pos="1561"/>
          <w:tab w:val="left" w:pos="1562"/>
        </w:tabs>
        <w:ind w:hanging="724"/>
        <w:jc w:val="left"/>
      </w:pPr>
      <w:r>
        <w:t>Protections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Disclosers</w:t>
      </w:r>
    </w:p>
    <w:p w14:paraId="0EFEC312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5E8E372B" w14:textId="77777777" w:rsidR="00910579" w:rsidRDefault="004374A7">
      <w:pPr>
        <w:pStyle w:val="BodyText"/>
        <w:spacing w:before="1"/>
        <w:ind w:left="838" w:right="1025"/>
      </w:pP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who make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under</w:t>
      </w:r>
      <w:r>
        <w:rPr>
          <w:spacing w:val="-5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 the following</w:t>
      </w:r>
      <w:r>
        <w:rPr>
          <w:spacing w:val="1"/>
        </w:rPr>
        <w:t xml:space="preserve"> </w:t>
      </w:r>
      <w:r>
        <w:t>protections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 qualify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Disclosers:</w:t>
      </w:r>
    </w:p>
    <w:p w14:paraId="10E75E37" w14:textId="77777777" w:rsidR="00910579" w:rsidRDefault="00910579">
      <w:pPr>
        <w:pStyle w:val="BodyText"/>
        <w:spacing w:before="1"/>
      </w:pPr>
    </w:p>
    <w:p w14:paraId="1716258C" w14:textId="77777777" w:rsidR="00910579" w:rsidRDefault="004374A7">
      <w:pPr>
        <w:pStyle w:val="BodyText"/>
        <w:ind w:left="838"/>
      </w:pPr>
      <w:r>
        <w:rPr>
          <w:u w:val="single"/>
        </w:rPr>
        <w:t>Identity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</w:p>
    <w:p w14:paraId="47AB1CDD" w14:textId="77777777" w:rsidR="00910579" w:rsidRDefault="00910579">
      <w:pPr>
        <w:pStyle w:val="BodyText"/>
        <w:spacing w:before="9"/>
        <w:rPr>
          <w:sz w:val="11"/>
        </w:rPr>
      </w:pPr>
    </w:p>
    <w:p w14:paraId="0A7F1C2F" w14:textId="77777777" w:rsidR="00910579" w:rsidRDefault="004374A7">
      <w:pPr>
        <w:pStyle w:val="BodyText"/>
        <w:spacing w:before="93"/>
        <w:ind w:left="838" w:right="819"/>
      </w:pPr>
      <w:r>
        <w:t>The Group's priority is to protect the identity of people who speak up and make a report.</w:t>
      </w:r>
      <w:r>
        <w:rPr>
          <w:spacing w:val="1"/>
        </w:rPr>
        <w:t xml:space="preserve"> </w:t>
      </w:r>
      <w:r>
        <w:t>The Group</w:t>
      </w:r>
      <w:r>
        <w:rPr>
          <w:spacing w:val="1"/>
        </w:rPr>
        <w:t xml:space="preserve"> </w:t>
      </w:r>
      <w:r>
        <w:t>will not disclose the identity of a Discloser or information that is likely to lead to the identification of the</w:t>
      </w:r>
      <w:r>
        <w:rPr>
          <w:spacing w:val="-53"/>
        </w:rPr>
        <w:t xml:space="preserve"> </w:t>
      </w:r>
      <w:r>
        <w:t>Discloser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obtained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indirectly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Discloser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 xml:space="preserve">qualifies for protection, unless the Discloser has given his/her </w:t>
      </w:r>
      <w:proofErr w:type="gramStart"/>
      <w:r>
        <w:t>consent</w:t>
      </w:r>
      <w:proofErr w:type="gramEnd"/>
      <w:r>
        <w:t xml:space="preserve"> or the identity disclosure is</w:t>
      </w:r>
      <w:r>
        <w:rPr>
          <w:spacing w:val="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or required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law.</w:t>
      </w:r>
    </w:p>
    <w:p w14:paraId="4968FF01" w14:textId="77777777" w:rsidR="00910579" w:rsidRDefault="00910579">
      <w:pPr>
        <w:pStyle w:val="BodyText"/>
      </w:pPr>
    </w:p>
    <w:p w14:paraId="5C0BB196" w14:textId="77777777" w:rsidR="00910579" w:rsidRDefault="004374A7">
      <w:pPr>
        <w:pStyle w:val="BodyText"/>
        <w:ind w:left="838" w:right="785"/>
      </w:pPr>
      <w:r>
        <w:t xml:space="preserve">it is illegal for a person to identify a </w:t>
      </w:r>
      <w:proofErr w:type="gramStart"/>
      <w:r>
        <w:t>Discloser, or</w:t>
      </w:r>
      <w:proofErr w:type="gramEnd"/>
      <w:r>
        <w:t xml:space="preserve"> disclose information that is likely to lead to the</w:t>
      </w:r>
      <w:r>
        <w:rPr>
          <w:spacing w:val="1"/>
        </w:rPr>
        <w:t xml:space="preserve"> </w:t>
      </w:r>
      <w:r>
        <w:t>identification of the Discloser, other than as indicated above. A Discloser may lodge a complaint about</w:t>
      </w:r>
      <w:r>
        <w:rPr>
          <w:spacing w:val="-53"/>
        </w:rPr>
        <w:t xml:space="preserve"> </w:t>
      </w:r>
      <w:r>
        <w:t>a breach of confidentiality to the to the Group using the reporting mechanisms noted above. A</w:t>
      </w:r>
      <w:r>
        <w:rPr>
          <w:spacing w:val="1"/>
        </w:rPr>
        <w:t xml:space="preserve"> </w:t>
      </w:r>
      <w:r>
        <w:t>Discloser may lodge a complaint about a breach of confidentiality with a regulator, such as ASIC,</w:t>
      </w:r>
      <w:r>
        <w:rPr>
          <w:spacing w:val="1"/>
        </w:rPr>
        <w:t xml:space="preserve"> </w:t>
      </w:r>
      <w:r>
        <w:t>APRA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ATO,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investigation.</w:t>
      </w:r>
    </w:p>
    <w:p w14:paraId="47A8BABB" w14:textId="77777777" w:rsidR="00910579" w:rsidRDefault="00910579">
      <w:pPr>
        <w:pStyle w:val="BodyText"/>
      </w:pPr>
    </w:p>
    <w:p w14:paraId="2F107FB6" w14:textId="77777777" w:rsidR="00910579" w:rsidRDefault="004374A7">
      <w:pPr>
        <w:pStyle w:val="BodyText"/>
        <w:spacing w:before="1"/>
        <w:ind w:left="838"/>
      </w:pPr>
      <w:r>
        <w:rPr>
          <w:u w:val="single"/>
        </w:rPr>
        <w:t>Protection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from</w:t>
      </w:r>
      <w:r>
        <w:rPr>
          <w:spacing w:val="-3"/>
          <w:u w:val="single"/>
        </w:rPr>
        <w:t xml:space="preserve"> </w:t>
      </w:r>
      <w:r>
        <w:rPr>
          <w:u w:val="single"/>
        </w:rPr>
        <w:t>Detriment</w:t>
      </w:r>
    </w:p>
    <w:p w14:paraId="2700328C" w14:textId="77777777" w:rsidR="00910579" w:rsidRDefault="00910579">
      <w:pPr>
        <w:pStyle w:val="BodyText"/>
        <w:spacing w:before="11"/>
        <w:rPr>
          <w:sz w:val="11"/>
        </w:rPr>
      </w:pPr>
    </w:p>
    <w:p w14:paraId="4D9FFEFF" w14:textId="77777777" w:rsidR="00910579" w:rsidRDefault="004374A7">
      <w:pPr>
        <w:pStyle w:val="BodyText"/>
        <w:spacing w:before="93"/>
        <w:ind w:left="838" w:right="1009"/>
      </w:pPr>
      <w:r>
        <w:t>The Corporations Act makes it illegal (through a criminal offence and civil penalty) for someone to</w:t>
      </w:r>
      <w:r>
        <w:rPr>
          <w:spacing w:val="1"/>
        </w:rPr>
        <w:t xml:space="preserve"> </w:t>
      </w:r>
      <w:r>
        <w:t>cause or threaten detriment to the Discloser because they believe or suspect that the person has</w:t>
      </w:r>
      <w:r>
        <w:rPr>
          <w:spacing w:val="1"/>
        </w:rPr>
        <w:t xml:space="preserve"> </w:t>
      </w:r>
      <w:r>
        <w:t>made, may have made, or could make a Discloser disclosure. The criminal offence and civil penalty</w:t>
      </w:r>
      <w:r>
        <w:rPr>
          <w:spacing w:val="-5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even if</w:t>
      </w:r>
      <w:r>
        <w:rPr>
          <w:spacing w:val="-3"/>
        </w:rPr>
        <w:t xml:space="preserve"> </w:t>
      </w:r>
      <w:r>
        <w:t>the individual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Discloser</w:t>
      </w:r>
      <w:r>
        <w:rPr>
          <w:spacing w:val="-3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 offender</w:t>
      </w:r>
      <w:r>
        <w:rPr>
          <w:spacing w:val="-3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threatens</w:t>
      </w:r>
    </w:p>
    <w:p w14:paraId="0E066A2F" w14:textId="77777777" w:rsidR="00910579" w:rsidRDefault="00910579">
      <w:p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272455FB" w14:textId="77777777" w:rsidR="00910579" w:rsidRDefault="004374A7">
      <w:pPr>
        <w:pStyle w:val="BodyText"/>
        <w:spacing w:before="90"/>
        <w:ind w:left="838" w:right="1252"/>
      </w:pPr>
      <w:r>
        <w:lastRenderedPageBreak/>
        <w:t>detriment to individual because they believe or suspect the person has or might make a report. A</w:t>
      </w:r>
      <w:r>
        <w:rPr>
          <w:spacing w:val="-5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Discloser</w:t>
      </w:r>
      <w:r>
        <w:rPr>
          <w:spacing w:val="-1"/>
        </w:rPr>
        <w:t xml:space="preserve"> </w:t>
      </w:r>
      <w:r>
        <w:t>detriment if</w:t>
      </w:r>
      <w:r>
        <w:rPr>
          <w:spacing w:val="-6"/>
        </w:rPr>
        <w:t xml:space="preserve"> </w:t>
      </w:r>
      <w:r>
        <w:t>they:</w:t>
      </w:r>
    </w:p>
    <w:p w14:paraId="38034DE8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rPr>
          <w:sz w:val="20"/>
        </w:rPr>
      </w:pPr>
      <w:r>
        <w:rPr>
          <w:sz w:val="20"/>
        </w:rPr>
        <w:t>dismiss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Discloser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from </w:t>
      </w:r>
      <w:proofErr w:type="gramStart"/>
      <w:r>
        <w:rPr>
          <w:sz w:val="20"/>
        </w:rPr>
        <w:t>employment;</w:t>
      </w:r>
      <w:proofErr w:type="gramEnd"/>
    </w:p>
    <w:p w14:paraId="71D0A14F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60"/>
        <w:rPr>
          <w:sz w:val="20"/>
        </w:rPr>
      </w:pPr>
      <w:r>
        <w:rPr>
          <w:sz w:val="20"/>
        </w:rPr>
        <w:t>injure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employment;</w:t>
      </w:r>
      <w:proofErr w:type="gramEnd"/>
    </w:p>
    <w:p w14:paraId="6BC94058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alter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Discloser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disadvantage;</w:t>
      </w:r>
      <w:proofErr w:type="gramEnd"/>
    </w:p>
    <w:p w14:paraId="22B6587F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discriminate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Discloser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employer;</w:t>
      </w:r>
      <w:proofErr w:type="gramEnd"/>
    </w:p>
    <w:p w14:paraId="486DC299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rPr>
          <w:sz w:val="20"/>
        </w:rPr>
      </w:pPr>
      <w:r>
        <w:rPr>
          <w:sz w:val="20"/>
        </w:rPr>
        <w:t>harass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intimidate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Discloser;</w:t>
      </w:r>
      <w:proofErr w:type="gramEnd"/>
    </w:p>
    <w:p w14:paraId="35CF45D8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harm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injure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causing</w:t>
      </w:r>
      <w:r>
        <w:rPr>
          <w:spacing w:val="-3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harm;</w:t>
      </w:r>
      <w:proofErr w:type="gramEnd"/>
    </w:p>
    <w:p w14:paraId="6BB73646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damage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Discloser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property;</w:t>
      </w:r>
      <w:proofErr w:type="gramEnd"/>
    </w:p>
    <w:p w14:paraId="6EAA0E38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damage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Discloser </w:t>
      </w:r>
      <w:proofErr w:type="gramStart"/>
      <w:r>
        <w:rPr>
          <w:sz w:val="20"/>
        </w:rPr>
        <w:t>reputation;</w:t>
      </w:r>
      <w:proofErr w:type="gramEnd"/>
    </w:p>
    <w:p w14:paraId="0CF05EAD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rPr>
          <w:sz w:val="20"/>
        </w:rPr>
      </w:pPr>
      <w:r>
        <w:rPr>
          <w:sz w:val="20"/>
        </w:rPr>
        <w:t>damage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Discloser business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position;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C6CCEB6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rPr>
          <w:sz w:val="20"/>
        </w:rPr>
      </w:pP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Discloser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damage.</w:t>
      </w:r>
    </w:p>
    <w:p w14:paraId="75432156" w14:textId="77777777" w:rsidR="00910579" w:rsidRDefault="00910579">
      <w:pPr>
        <w:pStyle w:val="BodyText"/>
        <w:spacing w:before="11"/>
        <w:rPr>
          <w:sz w:val="19"/>
        </w:rPr>
      </w:pPr>
    </w:p>
    <w:p w14:paraId="2B62DEF3" w14:textId="77777777" w:rsidR="00910579" w:rsidRDefault="004374A7">
      <w:pPr>
        <w:pStyle w:val="BodyText"/>
        <w:ind w:left="838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detrimental</w:t>
      </w:r>
      <w:r>
        <w:rPr>
          <w:spacing w:val="-3"/>
        </w:rPr>
        <w:t xml:space="preserve"> </w:t>
      </w:r>
      <w:r>
        <w:t>conduct:</w:t>
      </w:r>
    </w:p>
    <w:p w14:paraId="0B0FC9C0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60"/>
        <w:ind w:right="1128"/>
        <w:rPr>
          <w:sz w:val="20"/>
        </w:rPr>
      </w:pPr>
      <w:r>
        <w:rPr>
          <w:sz w:val="20"/>
        </w:rPr>
        <w:t>administrative action that is reasonable for the purpose of protecting a Discloser from</w:t>
      </w:r>
      <w:r>
        <w:rPr>
          <w:spacing w:val="1"/>
          <w:sz w:val="20"/>
        </w:rPr>
        <w:t xml:space="preserve"> </w:t>
      </w:r>
      <w:r>
        <w:rPr>
          <w:sz w:val="20"/>
        </w:rPr>
        <w:t>detriment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moving a Discloser who has made a disclosure about their immediate work</w:t>
      </w:r>
      <w:r>
        <w:rPr>
          <w:spacing w:val="-53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from detriment);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7BB8A70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ind w:right="1428"/>
        <w:rPr>
          <w:sz w:val="20"/>
        </w:rPr>
      </w:pPr>
      <w:r>
        <w:rPr>
          <w:sz w:val="20"/>
        </w:rPr>
        <w:t>managing a Discloser’s unsatisfactory work performance, if the action is in line with 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framework.</w:t>
      </w:r>
    </w:p>
    <w:p w14:paraId="70BAD3A9" w14:textId="77777777" w:rsidR="00910579" w:rsidRDefault="00910579">
      <w:pPr>
        <w:pStyle w:val="BodyText"/>
        <w:spacing w:before="11"/>
        <w:rPr>
          <w:sz w:val="19"/>
        </w:rPr>
      </w:pPr>
    </w:p>
    <w:p w14:paraId="4A56E6AA" w14:textId="77777777" w:rsidR="00910579" w:rsidRDefault="004374A7">
      <w:pPr>
        <w:pStyle w:val="BodyText"/>
        <w:ind w:left="838"/>
      </w:pPr>
      <w:r>
        <w:rPr>
          <w:u w:val="single"/>
        </w:rPr>
        <w:t>Compensation</w:t>
      </w:r>
    </w:p>
    <w:p w14:paraId="02DBF3BC" w14:textId="77777777" w:rsidR="00910579" w:rsidRDefault="00910579">
      <w:pPr>
        <w:pStyle w:val="BodyText"/>
        <w:spacing w:before="9"/>
        <w:rPr>
          <w:sz w:val="11"/>
        </w:rPr>
      </w:pPr>
    </w:p>
    <w:p w14:paraId="4B221CF5" w14:textId="77777777" w:rsidR="00910579" w:rsidRDefault="004374A7">
      <w:pPr>
        <w:pStyle w:val="BodyText"/>
        <w:spacing w:before="93"/>
        <w:ind w:left="838" w:right="808"/>
      </w:pPr>
      <w:r>
        <w:t xml:space="preserve">Disclosers can seek compensation through a court if they suffer loss, </w:t>
      </w:r>
      <w:proofErr w:type="gramStart"/>
      <w:r>
        <w:t>damage</w:t>
      </w:r>
      <w:proofErr w:type="gramEnd"/>
      <w:r>
        <w:t xml:space="preserve"> or injury for making the</w:t>
      </w:r>
      <w:r>
        <w:rPr>
          <w:spacing w:val="-53"/>
        </w:rPr>
        <w:t xml:space="preserve"> </w:t>
      </w:r>
      <w:r>
        <w:t>disclosure and the Group failed to take reasonable precautions and exercise due diligence to prevent</w:t>
      </w:r>
      <w:r>
        <w:rPr>
          <w:spacing w:val="1"/>
        </w:rPr>
        <w:t xml:space="preserve"> </w:t>
      </w:r>
      <w:r>
        <w:t>the detrimental conduct.</w:t>
      </w:r>
      <w:r>
        <w:rPr>
          <w:spacing w:val="1"/>
        </w:rPr>
        <w:t xml:space="preserve"> </w:t>
      </w:r>
      <w:r>
        <w:t>If the Discloser were an employee and experienced detriment at work for</w:t>
      </w:r>
      <w:r>
        <w:rPr>
          <w:spacing w:val="1"/>
        </w:rPr>
        <w:t xml:space="preserve"> </w:t>
      </w:r>
      <w:r>
        <w:t>reporting misconduct, the court may order the person causing the Discloser detriment or the employer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Discloser.</w:t>
      </w:r>
      <w:r>
        <w:rPr>
          <w:spacing w:val="2"/>
        </w:rPr>
        <w:t xml:space="preserve"> </w:t>
      </w:r>
      <w:r>
        <w:t>The Discloser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other remedies,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14:paraId="76BDBC8B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employer</w:t>
      </w:r>
      <w:r>
        <w:rPr>
          <w:spacing w:val="-3"/>
          <w:sz w:val="20"/>
        </w:rPr>
        <w:t xml:space="preserve"> </w:t>
      </w:r>
      <w:r>
        <w:rPr>
          <w:sz w:val="20"/>
        </w:rPr>
        <w:t>reinstating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comparable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position;</w:t>
      </w:r>
      <w:proofErr w:type="gramEnd"/>
    </w:p>
    <w:p w14:paraId="67F713A9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issuing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injunction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stop</w:t>
      </w:r>
      <w:r>
        <w:rPr>
          <w:spacing w:val="-1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4"/>
          <w:sz w:val="20"/>
        </w:rPr>
        <w:t xml:space="preserve"> </w:t>
      </w:r>
      <w:r>
        <w:rPr>
          <w:sz w:val="20"/>
        </w:rPr>
        <w:t>conduct;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14:paraId="0CBA1B48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ind w:right="947"/>
        <w:rPr>
          <w:sz w:val="20"/>
        </w:rPr>
      </w:pPr>
      <w:r>
        <w:rPr>
          <w:sz w:val="20"/>
        </w:rPr>
        <w:t>the person or Company that caused the Discloser detriment or threatened the Discloser with</w:t>
      </w:r>
      <w:r>
        <w:rPr>
          <w:spacing w:val="-53"/>
          <w:sz w:val="20"/>
        </w:rPr>
        <w:t xml:space="preserve"> </w:t>
      </w:r>
      <w:r>
        <w:rPr>
          <w:sz w:val="20"/>
        </w:rPr>
        <w:t>detriment apologising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Discloser.</w:t>
      </w:r>
    </w:p>
    <w:p w14:paraId="5AB54750" w14:textId="77777777" w:rsidR="00910579" w:rsidRDefault="00910579">
      <w:pPr>
        <w:pStyle w:val="BodyText"/>
        <w:spacing w:before="9"/>
        <w:rPr>
          <w:sz w:val="19"/>
        </w:rPr>
      </w:pPr>
    </w:p>
    <w:p w14:paraId="777D9DB4" w14:textId="77777777" w:rsidR="00910579" w:rsidRDefault="004374A7">
      <w:pPr>
        <w:pStyle w:val="BodyText"/>
        <w:ind w:left="838" w:right="796"/>
      </w:pPr>
      <w:r>
        <w:t>It is important to note that it is the Discloser who is responsible to bring any such action for</w:t>
      </w:r>
      <w:r>
        <w:rPr>
          <w:spacing w:val="1"/>
        </w:rPr>
        <w:t xml:space="preserve"> </w:t>
      </w:r>
      <w:r>
        <w:t>compensation.</w:t>
      </w:r>
      <w:r>
        <w:rPr>
          <w:spacing w:val="1"/>
        </w:rPr>
        <w:t xml:space="preserve"> </w:t>
      </w:r>
      <w:r>
        <w:t>The Group strongly encourages the Discloser to seek independent legal advice about</w:t>
      </w:r>
      <w:r>
        <w:rPr>
          <w:spacing w:val="1"/>
        </w:rPr>
        <w:t xml:space="preserve"> </w:t>
      </w:r>
      <w:r>
        <w:t>what remedies may be available they suffer loss, damage, or injury.</w:t>
      </w:r>
      <w:r>
        <w:rPr>
          <w:spacing w:val="1"/>
        </w:rPr>
        <w:t xml:space="preserve"> </w:t>
      </w:r>
      <w:r>
        <w:t>The Group is unable to give legal</w:t>
      </w:r>
      <w:r>
        <w:rPr>
          <w:spacing w:val="-53"/>
        </w:rPr>
        <w:t xml:space="preserve"> </w:t>
      </w:r>
      <w:r>
        <w:t>advice.</w:t>
      </w:r>
    </w:p>
    <w:p w14:paraId="2917F3D5" w14:textId="77777777" w:rsidR="00910579" w:rsidRDefault="00910579">
      <w:pPr>
        <w:pStyle w:val="BodyText"/>
      </w:pPr>
    </w:p>
    <w:p w14:paraId="16F20C85" w14:textId="77777777" w:rsidR="00910579" w:rsidRDefault="004374A7">
      <w:pPr>
        <w:pStyle w:val="BodyText"/>
        <w:ind w:left="838" w:right="1464"/>
      </w:pPr>
      <w:r>
        <w:t>If the Discloser is unsuccessful in the claim for compensation for detriment against a person or</w:t>
      </w:r>
      <w:r>
        <w:rPr>
          <w:spacing w:val="-54"/>
        </w:rPr>
        <w:t xml:space="preserve"> </w:t>
      </w:r>
      <w:r>
        <w:t>organisation, they are protected from having to pay their legal costs (unless a court finds the</w:t>
      </w:r>
      <w:r>
        <w:rPr>
          <w:spacing w:val="1"/>
        </w:rPr>
        <w:t xml:space="preserve"> </w:t>
      </w:r>
      <w:r>
        <w:t>Discloser’s</w:t>
      </w:r>
      <w:r>
        <w:rPr>
          <w:spacing w:val="-1"/>
        </w:rPr>
        <w:t xml:space="preserve"> </w:t>
      </w:r>
      <w:r>
        <w:t>claim to be</w:t>
      </w:r>
      <w:r>
        <w:rPr>
          <w:spacing w:val="-2"/>
        </w:rPr>
        <w:t xml:space="preserve"> </w:t>
      </w:r>
      <w:r>
        <w:t>vexatious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acted unreasonably).</w:t>
      </w:r>
    </w:p>
    <w:p w14:paraId="5ED7117F" w14:textId="77777777" w:rsidR="00910579" w:rsidRDefault="00910579">
      <w:pPr>
        <w:pStyle w:val="BodyText"/>
        <w:spacing w:before="2"/>
      </w:pPr>
    </w:p>
    <w:p w14:paraId="7BC72467" w14:textId="77777777" w:rsidR="00910579" w:rsidRDefault="004374A7">
      <w:pPr>
        <w:pStyle w:val="BodyText"/>
        <w:ind w:left="838"/>
      </w:pPr>
      <w:r>
        <w:rPr>
          <w:u w:val="single"/>
        </w:rPr>
        <w:t>Protection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Against</w:t>
      </w:r>
      <w:r>
        <w:rPr>
          <w:spacing w:val="-4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Action</w:t>
      </w:r>
    </w:p>
    <w:p w14:paraId="21CC7982" w14:textId="77777777" w:rsidR="00910579" w:rsidRDefault="00910579">
      <w:pPr>
        <w:pStyle w:val="BodyText"/>
        <w:spacing w:before="9"/>
        <w:rPr>
          <w:sz w:val="11"/>
        </w:rPr>
      </w:pPr>
    </w:p>
    <w:p w14:paraId="3C5E2DE5" w14:textId="77777777" w:rsidR="00910579" w:rsidRDefault="004374A7">
      <w:pPr>
        <w:pStyle w:val="BodyText"/>
        <w:spacing w:before="93"/>
        <w:ind w:left="838" w:right="1653"/>
      </w:pPr>
      <w:r>
        <w:t>The Corporations Act protects a Discloser against certain legal actions related to making the</w:t>
      </w:r>
      <w:r>
        <w:rPr>
          <w:spacing w:val="-53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including:</w:t>
      </w:r>
    </w:p>
    <w:p w14:paraId="0413707A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60"/>
        <w:ind w:right="1853"/>
        <w:rPr>
          <w:sz w:val="20"/>
        </w:rPr>
      </w:pPr>
      <w:r>
        <w:rPr>
          <w:sz w:val="20"/>
        </w:rPr>
        <w:t>criminal prosecution (and the disclosure cannot be used against the Discloser in a</w:t>
      </w:r>
      <w:r>
        <w:rPr>
          <w:spacing w:val="-53"/>
          <w:sz w:val="20"/>
        </w:rPr>
        <w:t xml:space="preserve"> </w:t>
      </w:r>
      <w:r>
        <w:rPr>
          <w:sz w:val="20"/>
        </w:rPr>
        <w:t>prosecution, unless 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false</w:t>
      </w:r>
      <w:proofErr w:type="gramStart"/>
      <w:r>
        <w:rPr>
          <w:sz w:val="20"/>
        </w:rPr>
        <w:t>);</w:t>
      </w:r>
      <w:proofErr w:type="gramEnd"/>
    </w:p>
    <w:p w14:paraId="78CEBA54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ind w:right="1020"/>
        <w:rPr>
          <w:sz w:val="20"/>
        </w:rPr>
      </w:pP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litigation</w:t>
      </w:r>
      <w:r>
        <w:rPr>
          <w:spacing w:val="-3"/>
          <w:sz w:val="20"/>
        </w:rPr>
        <w:t xml:space="preserve"> </w:t>
      </w:r>
      <w:r>
        <w:rPr>
          <w:sz w:val="20"/>
        </w:rPr>
        <w:t>(such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contract,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confidentiality,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obligation); or</w:t>
      </w:r>
    </w:p>
    <w:p w14:paraId="2DCF29B2" w14:textId="77777777" w:rsidR="00910579" w:rsidRDefault="00910579">
      <w:pPr>
        <w:rPr>
          <w:sz w:val="20"/>
        </w:rPr>
        <w:sectPr w:rsidR="00910579">
          <w:pgSz w:w="11920" w:h="16850"/>
          <w:pgMar w:top="1320" w:right="680" w:bottom="1120" w:left="580" w:header="523" w:footer="924" w:gutter="0"/>
          <w:cols w:space="720"/>
        </w:sectPr>
      </w:pPr>
    </w:p>
    <w:p w14:paraId="7F7F4AD5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89"/>
        <w:rPr>
          <w:sz w:val="20"/>
        </w:rPr>
      </w:pPr>
      <w:r>
        <w:rPr>
          <w:sz w:val="20"/>
        </w:rPr>
        <w:lastRenderedPageBreak/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3"/>
          <w:sz w:val="20"/>
        </w:rPr>
        <w:t xml:space="preserve"> </w:t>
      </w:r>
      <w:r>
        <w:rPr>
          <w:sz w:val="20"/>
        </w:rPr>
        <w:t>action).</w:t>
      </w:r>
    </w:p>
    <w:p w14:paraId="5166BDEC" w14:textId="77777777" w:rsidR="00910579" w:rsidRDefault="00910579">
      <w:pPr>
        <w:pStyle w:val="BodyText"/>
        <w:spacing w:before="11"/>
        <w:rPr>
          <w:sz w:val="19"/>
        </w:rPr>
      </w:pPr>
    </w:p>
    <w:p w14:paraId="6D90D9FA" w14:textId="77777777" w:rsidR="00910579" w:rsidRDefault="004374A7">
      <w:pPr>
        <w:pStyle w:val="BodyText"/>
        <w:ind w:left="838" w:right="964"/>
      </w:pPr>
      <w:r>
        <w:t>If the Discloser is the subject of an action for making a disclosure, they may rely on this protection in</w:t>
      </w:r>
      <w:r>
        <w:rPr>
          <w:spacing w:val="-53"/>
        </w:rPr>
        <w:t xml:space="preserve"> </w:t>
      </w:r>
      <w:r>
        <w:t>their defence.</w:t>
      </w:r>
      <w:r>
        <w:rPr>
          <w:spacing w:val="1"/>
        </w:rPr>
        <w:t xml:space="preserve"> </w:t>
      </w:r>
      <w:r>
        <w:t>This protection does not grant immunity to the Discloser for any misconduct in which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 revealed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disclosure.</w:t>
      </w:r>
    </w:p>
    <w:p w14:paraId="69074474" w14:textId="77777777" w:rsidR="00910579" w:rsidRDefault="00910579">
      <w:pPr>
        <w:pStyle w:val="BodyText"/>
        <w:spacing w:before="11"/>
        <w:rPr>
          <w:sz w:val="19"/>
        </w:rPr>
      </w:pPr>
    </w:p>
    <w:p w14:paraId="56DA0110" w14:textId="77777777" w:rsidR="00910579" w:rsidRDefault="004374A7">
      <w:pPr>
        <w:pStyle w:val="BodyText"/>
        <w:ind w:left="838"/>
      </w:pPr>
      <w:r>
        <w:rPr>
          <w:u w:val="single"/>
        </w:rPr>
        <w:t>Support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Practical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</w:p>
    <w:p w14:paraId="0467A460" w14:textId="77777777" w:rsidR="00910579" w:rsidRDefault="00910579">
      <w:pPr>
        <w:pStyle w:val="BodyText"/>
        <w:rPr>
          <w:sz w:val="12"/>
        </w:rPr>
      </w:pPr>
    </w:p>
    <w:p w14:paraId="17199706" w14:textId="77777777" w:rsidR="00910579" w:rsidRDefault="004374A7">
      <w:pPr>
        <w:pStyle w:val="BodyText"/>
        <w:spacing w:before="93"/>
        <w:ind w:left="838" w:right="781"/>
      </w:pPr>
      <w:r>
        <w:t xml:space="preserve">A Discloser will not be subject to any civil, </w:t>
      </w:r>
      <w:proofErr w:type="gramStart"/>
      <w:r>
        <w:t>criminal</w:t>
      </w:r>
      <w:proofErr w:type="gramEnd"/>
      <w:r>
        <w:t xml:space="preserve"> or disciplinary action for making a report that is</w:t>
      </w:r>
      <w:r>
        <w:rPr>
          <w:spacing w:val="1"/>
        </w:rPr>
        <w:t xml:space="preserve"> </w:t>
      </w:r>
      <w:r>
        <w:t>covered by this Policy, or for participating in any subsequent investigation by the Company.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employee, officer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 detrimental conduct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Discloser who has made or proposes to make a report in accordance with this Policy, because of such</w:t>
      </w:r>
      <w:r>
        <w:rPr>
          <w:spacing w:val="-5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or proposed</w:t>
      </w:r>
      <w:r>
        <w:rPr>
          <w:spacing w:val="-1"/>
        </w:rPr>
        <w:t xml:space="preserve"> </w:t>
      </w:r>
      <w:r>
        <w:t>report.</w:t>
      </w:r>
    </w:p>
    <w:p w14:paraId="4BC371BC" w14:textId="77777777" w:rsidR="00910579" w:rsidRDefault="00910579">
      <w:pPr>
        <w:pStyle w:val="BodyText"/>
      </w:pPr>
    </w:p>
    <w:p w14:paraId="23EF07C0" w14:textId="77777777" w:rsidR="00910579" w:rsidRDefault="004374A7">
      <w:pPr>
        <w:pStyle w:val="BodyText"/>
        <w:ind w:left="838" w:right="742"/>
      </w:pPr>
      <w:r>
        <w:t>All reasonable steps will be taken to ensure that a Discloser will not be subject to any form of</w:t>
      </w:r>
      <w:r>
        <w:rPr>
          <w:spacing w:val="1"/>
        </w:rPr>
        <w:t xml:space="preserve"> </w:t>
      </w:r>
      <w:r>
        <w:t xml:space="preserve">victimisation, discrimination, harassment, demotion, </w:t>
      </w:r>
      <w:proofErr w:type="gramStart"/>
      <w:r>
        <w:t>dismissal</w:t>
      </w:r>
      <w:proofErr w:type="gramEnd"/>
      <w:r>
        <w:t xml:space="preserve"> or prejudice, because they have made a</w:t>
      </w:r>
      <w:r>
        <w:rPr>
          <w:spacing w:val="-53"/>
        </w:rPr>
        <w:t xml:space="preserve"> </w:t>
      </w:r>
      <w:r>
        <w:t>report.</w:t>
      </w:r>
      <w:r>
        <w:rPr>
          <w:spacing w:val="55"/>
        </w:rPr>
        <w:t xml:space="preserve"> </w:t>
      </w:r>
      <w:r>
        <w:t>However, this Policy will not protect the Discloser if they are also involved in or connected to</w:t>
      </w:r>
      <w:r>
        <w:rPr>
          <w:spacing w:val="1"/>
        </w:rPr>
        <w:t xml:space="preserve"> </w:t>
      </w:r>
      <w:r>
        <w:t>the improper conduct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activities that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report.</w:t>
      </w:r>
    </w:p>
    <w:p w14:paraId="24090B0C" w14:textId="77777777" w:rsidR="00910579" w:rsidRDefault="00910579">
      <w:pPr>
        <w:pStyle w:val="BodyText"/>
      </w:pPr>
    </w:p>
    <w:p w14:paraId="09F98AFA" w14:textId="77777777" w:rsidR="00910579" w:rsidRDefault="004374A7">
      <w:pPr>
        <w:pStyle w:val="BodyText"/>
        <w:ind w:left="838"/>
      </w:pPr>
      <w:r>
        <w:t>Support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Disclosers</w:t>
      </w:r>
      <w:r>
        <w:rPr>
          <w:spacing w:val="-2"/>
        </w:rPr>
        <w:t xml:space="preserve"> </w:t>
      </w:r>
      <w:r>
        <w:t>includes:</w:t>
      </w:r>
    </w:p>
    <w:p w14:paraId="45555477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60"/>
        <w:rPr>
          <w:sz w:val="20"/>
        </w:rPr>
      </w:pPr>
      <w:r>
        <w:rPr>
          <w:sz w:val="20"/>
        </w:rPr>
        <w:t>connecting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Assistance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(EAP</w:t>
      </w:r>
      <w:proofErr w:type="gramStart"/>
      <w:r>
        <w:rPr>
          <w:sz w:val="20"/>
        </w:rPr>
        <w:t>);</w:t>
      </w:r>
      <w:proofErr w:type="gramEnd"/>
    </w:p>
    <w:p w14:paraId="7596232F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ind w:right="1009"/>
        <w:rPr>
          <w:sz w:val="20"/>
        </w:rPr>
      </w:pPr>
      <w:r>
        <w:rPr>
          <w:sz w:val="20"/>
        </w:rPr>
        <w:t>appointing an independent support person from the human resources team to deal with any</w:t>
      </w:r>
      <w:r>
        <w:rPr>
          <w:spacing w:val="-53"/>
          <w:sz w:val="20"/>
        </w:rPr>
        <w:t xml:space="preserve"> </w:t>
      </w:r>
      <w:r>
        <w:rPr>
          <w:sz w:val="20"/>
        </w:rPr>
        <w:t>ongoing</w:t>
      </w:r>
      <w:r>
        <w:rPr>
          <w:spacing w:val="-2"/>
          <w:sz w:val="20"/>
        </w:rPr>
        <w:t xml:space="preserve"> </w:t>
      </w:r>
      <w:r>
        <w:rPr>
          <w:sz w:val="20"/>
        </w:rPr>
        <w:t>concerns</w:t>
      </w:r>
      <w:r>
        <w:rPr>
          <w:spacing w:val="1"/>
          <w:sz w:val="20"/>
        </w:rPr>
        <w:t xml:space="preserve"> </w:t>
      </w:r>
      <w:r>
        <w:rPr>
          <w:sz w:val="20"/>
        </w:rPr>
        <w:t>they may have;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</w:p>
    <w:p w14:paraId="1BD0A6A1" w14:textId="77777777" w:rsidR="00910579" w:rsidRDefault="004374A7">
      <w:pPr>
        <w:pStyle w:val="ListParagraph"/>
        <w:numPr>
          <w:ilvl w:val="0"/>
          <w:numId w:val="6"/>
        </w:numPr>
        <w:tabs>
          <w:tab w:val="left" w:pos="1558"/>
          <w:tab w:val="left" w:pos="1559"/>
        </w:tabs>
        <w:spacing w:before="159"/>
        <w:ind w:right="1107"/>
        <w:rPr>
          <w:sz w:val="20"/>
        </w:rPr>
      </w:pPr>
      <w:r>
        <w:rPr>
          <w:sz w:val="20"/>
        </w:rPr>
        <w:t>connecting the Discloser with third party support providers such as Access EAP (1800 818</w:t>
      </w:r>
      <w:r>
        <w:rPr>
          <w:spacing w:val="-54"/>
          <w:sz w:val="20"/>
        </w:rPr>
        <w:t xml:space="preserve"> </w:t>
      </w:r>
      <w:r>
        <w:rPr>
          <w:sz w:val="20"/>
        </w:rPr>
        <w:t>728).</w:t>
      </w:r>
    </w:p>
    <w:p w14:paraId="2E953F56" w14:textId="77777777" w:rsidR="00910579" w:rsidRDefault="00910579">
      <w:pPr>
        <w:pStyle w:val="BodyText"/>
        <w:spacing w:before="11"/>
        <w:rPr>
          <w:sz w:val="19"/>
        </w:rPr>
      </w:pPr>
    </w:p>
    <w:p w14:paraId="2EAB9FB5" w14:textId="77777777" w:rsidR="00910579" w:rsidRDefault="004374A7">
      <w:pPr>
        <w:pStyle w:val="BodyText"/>
        <w:ind w:left="838" w:right="875"/>
      </w:pPr>
      <w:r>
        <w:t>A Discloser may seek independent legal advice or contact regulatory bodies, such as ASIC, APRA or</w:t>
      </w:r>
      <w:r>
        <w:rPr>
          <w:spacing w:val="-53"/>
        </w:rPr>
        <w:t xml:space="preserve"> </w:t>
      </w:r>
      <w:r>
        <w:t>the ATO,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 believe they have</w:t>
      </w:r>
      <w:r>
        <w:rPr>
          <w:spacing w:val="-1"/>
        </w:rPr>
        <w:t xml:space="preserve"> </w:t>
      </w:r>
      <w:r>
        <w:t>suffered</w:t>
      </w:r>
      <w:r>
        <w:rPr>
          <w:spacing w:val="-1"/>
        </w:rPr>
        <w:t xml:space="preserve"> </w:t>
      </w:r>
      <w:r>
        <w:t>detriment.</w:t>
      </w:r>
    </w:p>
    <w:p w14:paraId="091AB7F3" w14:textId="77777777" w:rsidR="00910579" w:rsidRDefault="00910579">
      <w:pPr>
        <w:pStyle w:val="BodyText"/>
        <w:rPr>
          <w:sz w:val="22"/>
        </w:rPr>
      </w:pPr>
    </w:p>
    <w:p w14:paraId="610FACE8" w14:textId="77777777" w:rsidR="00910579" w:rsidRDefault="00910579">
      <w:pPr>
        <w:pStyle w:val="BodyText"/>
        <w:rPr>
          <w:sz w:val="18"/>
        </w:rPr>
      </w:pPr>
    </w:p>
    <w:p w14:paraId="316932FF" w14:textId="77777777" w:rsidR="00910579" w:rsidRDefault="004374A7">
      <w:pPr>
        <w:pStyle w:val="Heading1"/>
        <w:numPr>
          <w:ilvl w:val="0"/>
          <w:numId w:val="7"/>
        </w:numPr>
        <w:tabs>
          <w:tab w:val="left" w:pos="838"/>
          <w:tab w:val="left" w:pos="839"/>
        </w:tabs>
        <w:ind w:left="838" w:hanging="724"/>
        <w:jc w:val="left"/>
      </w:pPr>
      <w:r>
        <w:t>Handling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Disclosure</w:t>
      </w:r>
    </w:p>
    <w:p w14:paraId="2BD63E00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551545EA" w14:textId="77777777" w:rsidR="00910579" w:rsidRDefault="004374A7">
      <w:pPr>
        <w:pStyle w:val="BodyText"/>
        <w:ind w:left="838"/>
      </w:pPr>
      <w:r>
        <w:rPr>
          <w:u w:val="single"/>
        </w:rPr>
        <w:t>Confidentiality</w:t>
      </w:r>
    </w:p>
    <w:p w14:paraId="2C27F987" w14:textId="77777777" w:rsidR="00910579" w:rsidRDefault="00910579">
      <w:pPr>
        <w:pStyle w:val="BodyText"/>
        <w:rPr>
          <w:sz w:val="12"/>
        </w:rPr>
      </w:pPr>
    </w:p>
    <w:p w14:paraId="149C6984" w14:textId="77777777" w:rsidR="00910579" w:rsidRDefault="004374A7">
      <w:pPr>
        <w:pStyle w:val="BodyText"/>
        <w:spacing w:before="93"/>
        <w:ind w:left="838" w:right="773"/>
      </w:pPr>
      <w:r>
        <w:t>All information relating to the Discloser and the matters raised will be held on a restricted directory.</w:t>
      </w:r>
      <w:r>
        <w:rPr>
          <w:spacing w:val="1"/>
        </w:rPr>
        <w:t xml:space="preserve"> </w:t>
      </w:r>
      <w:r>
        <w:t>Any information that identifies the Discloser will be transmitted in a form that requires password</w:t>
      </w:r>
      <w:r>
        <w:rPr>
          <w:spacing w:val="1"/>
        </w:rPr>
        <w:t xml:space="preserve"> </w:t>
      </w:r>
      <w:r>
        <w:t>protection that is communicated separately to the recipient of the information. The general practice will</w:t>
      </w:r>
      <w:r>
        <w:rPr>
          <w:spacing w:val="-53"/>
        </w:rPr>
        <w:t xml:space="preserve"> </w:t>
      </w:r>
      <w:r>
        <w:t>be to refer to ‘the Discloser’ rather than the named individual or a redaction of the individual’s</w:t>
      </w:r>
      <w:r>
        <w:rPr>
          <w:spacing w:val="1"/>
        </w:rPr>
        <w:t xml:space="preserve"> </w:t>
      </w:r>
      <w:r>
        <w:t>identifying details</w:t>
      </w:r>
      <w:r>
        <w:rPr>
          <w:spacing w:val="1"/>
        </w:rPr>
        <w:t xml:space="preserve"> </w:t>
      </w:r>
      <w:r>
        <w:t>in information</w:t>
      </w:r>
      <w:r>
        <w:rPr>
          <w:spacing w:val="-2"/>
        </w:rPr>
        <w:t xml:space="preserve"> </w:t>
      </w:r>
      <w:r>
        <w:t>held on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otherwise does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detail.</w:t>
      </w:r>
    </w:p>
    <w:p w14:paraId="4F88ACA4" w14:textId="77777777" w:rsidR="00910579" w:rsidRDefault="00910579">
      <w:pPr>
        <w:pStyle w:val="BodyText"/>
      </w:pPr>
    </w:p>
    <w:p w14:paraId="4953F88D" w14:textId="77777777" w:rsidR="00910579" w:rsidRDefault="004374A7">
      <w:pPr>
        <w:pStyle w:val="BodyText"/>
        <w:ind w:left="838"/>
      </w:pP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Disclosure</w:t>
      </w:r>
    </w:p>
    <w:p w14:paraId="3573256C" w14:textId="77777777" w:rsidR="00910579" w:rsidRDefault="00910579">
      <w:pPr>
        <w:pStyle w:val="BodyText"/>
        <w:spacing w:before="9"/>
        <w:rPr>
          <w:sz w:val="11"/>
        </w:rPr>
      </w:pPr>
    </w:p>
    <w:p w14:paraId="1D6F5ECD" w14:textId="77777777" w:rsidR="00910579" w:rsidRDefault="004374A7">
      <w:pPr>
        <w:pStyle w:val="BodyText"/>
        <w:spacing w:before="93"/>
        <w:ind w:left="838" w:right="786"/>
      </w:pPr>
      <w:r>
        <w:t>The WPO will assess each disclosure to determine whether it qualifies for protection under this Policy.</w:t>
      </w:r>
      <w:r>
        <w:rPr>
          <w:spacing w:val="-53"/>
        </w:rPr>
        <w:t xml:space="preserve"> </w:t>
      </w:r>
      <w:r>
        <w:t xml:space="preserve">All qualifying disclosures will be referred to a person appointed as the WIO who </w:t>
      </w:r>
      <w:proofErr w:type="gramStart"/>
      <w:r>
        <w:t>might be an external</w:t>
      </w:r>
      <w:r>
        <w:rPr>
          <w:spacing w:val="1"/>
        </w:rPr>
        <w:t xml:space="preserve"> </w:t>
      </w:r>
      <w:r>
        <w:t>party</w:t>
      </w:r>
      <w:proofErr w:type="gramEnd"/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purpose.</w:t>
      </w:r>
    </w:p>
    <w:p w14:paraId="5494ABA6" w14:textId="77777777" w:rsidR="00910579" w:rsidRDefault="00910579">
      <w:pPr>
        <w:pStyle w:val="BodyText"/>
        <w:spacing w:before="2"/>
      </w:pPr>
    </w:p>
    <w:p w14:paraId="6689DC97" w14:textId="77777777" w:rsidR="00910579" w:rsidRDefault="004374A7">
      <w:pPr>
        <w:pStyle w:val="BodyText"/>
        <w:spacing w:before="1"/>
        <w:ind w:left="838"/>
      </w:pPr>
      <w:r>
        <w:rPr>
          <w:u w:val="single"/>
        </w:rPr>
        <w:t>Investigating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Disclosure</w:t>
      </w:r>
    </w:p>
    <w:p w14:paraId="51E06C2A" w14:textId="77777777" w:rsidR="00910579" w:rsidRDefault="00910579">
      <w:pPr>
        <w:pStyle w:val="BodyText"/>
        <w:spacing w:before="9"/>
        <w:rPr>
          <w:sz w:val="11"/>
        </w:rPr>
      </w:pPr>
    </w:p>
    <w:p w14:paraId="29A262E6" w14:textId="77777777" w:rsidR="00910579" w:rsidRDefault="004374A7">
      <w:pPr>
        <w:pStyle w:val="BodyText"/>
        <w:spacing w:before="93"/>
        <w:ind w:left="838" w:right="863"/>
      </w:pPr>
      <w:r>
        <w:t>The WIO will carry out a preliminary review of the disclosure and will decide whether the disclosure</w:t>
      </w:r>
      <w:r>
        <w:rPr>
          <w:spacing w:val="1"/>
        </w:rPr>
        <w:t xml:space="preserve"> </w:t>
      </w:r>
      <w:r>
        <w:t>should be investigated.</w:t>
      </w:r>
      <w:r>
        <w:rPr>
          <w:spacing w:val="1"/>
        </w:rPr>
        <w:t xml:space="preserve"> </w:t>
      </w:r>
      <w:r>
        <w:t>Whilst not all disclosures will necessarily lead to an investigation, they will be</w:t>
      </w:r>
      <w:r>
        <w:rPr>
          <w:spacing w:val="-53"/>
        </w:rPr>
        <w:t xml:space="preserve"> </w:t>
      </w:r>
      <w:r>
        <w:t>assessed, and a decision made as to whether they should be investigated.</w:t>
      </w:r>
      <w:r>
        <w:rPr>
          <w:spacing w:val="1"/>
        </w:rPr>
        <w:t xml:space="preserve"> </w:t>
      </w:r>
      <w:r>
        <w:t>For example, the WIO</w:t>
      </w:r>
      <w:r>
        <w:rPr>
          <w:spacing w:val="1"/>
        </w:rPr>
        <w:t xml:space="preserve"> </w:t>
      </w:r>
      <w:r>
        <w:t>may decide that the allegations were investigated previously and that a new investigation will not be</w:t>
      </w:r>
      <w:r>
        <w:rPr>
          <w:spacing w:val="1"/>
        </w:rPr>
        <w:t xml:space="preserve"> </w:t>
      </w:r>
      <w:r>
        <w:t>undertaken.</w:t>
      </w:r>
      <w:r>
        <w:rPr>
          <w:spacing w:val="1"/>
        </w:rPr>
        <w:t xml:space="preserve"> </w:t>
      </w:r>
      <w:r>
        <w:t>The Group’s response to a disclosure will vary depending on its nature (including the</w:t>
      </w:r>
      <w:r>
        <w:rPr>
          <w:spacing w:val="1"/>
        </w:rPr>
        <w:t xml:space="preserve"> </w:t>
      </w:r>
      <w:r>
        <w:t>amount of information provided).</w:t>
      </w:r>
      <w:r>
        <w:rPr>
          <w:spacing w:val="1"/>
        </w:rPr>
        <w:t xml:space="preserve"> </w:t>
      </w:r>
      <w:r>
        <w:t>The WIO will advise the Discloser of the decision whether to</w:t>
      </w:r>
      <w:r>
        <w:rPr>
          <w:spacing w:val="1"/>
        </w:rPr>
        <w:t xml:space="preserve"> </w:t>
      </w:r>
      <w:r>
        <w:t>investigate, unless the WIO has no means to contact the Discloser.</w:t>
      </w:r>
      <w:r>
        <w:rPr>
          <w:spacing w:val="1"/>
        </w:rPr>
        <w:t xml:space="preserve"> </w:t>
      </w:r>
      <w:r>
        <w:t>If the WIO decides that the</w:t>
      </w:r>
      <w:r>
        <w:rPr>
          <w:spacing w:val="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investigated,</w:t>
      </w:r>
      <w:r>
        <w:rPr>
          <w:spacing w:val="-2"/>
        </w:rPr>
        <w:t xml:space="preserve"> </w:t>
      </w:r>
      <w:r>
        <w:t>the WIO will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commission an investigation.</w:t>
      </w:r>
    </w:p>
    <w:p w14:paraId="55B8CAA6" w14:textId="77777777" w:rsidR="00910579" w:rsidRDefault="00910579">
      <w:p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2D432BE1" w14:textId="77777777" w:rsidR="00910579" w:rsidRDefault="004374A7">
      <w:pPr>
        <w:pStyle w:val="BodyText"/>
        <w:spacing w:before="90"/>
        <w:ind w:left="838"/>
      </w:pPr>
      <w:r>
        <w:rPr>
          <w:u w:val="single"/>
        </w:rPr>
        <w:lastRenderedPageBreak/>
        <w:t>Fair</w:t>
      </w:r>
      <w:r>
        <w:rPr>
          <w:spacing w:val="-3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Individuals</w:t>
      </w:r>
      <w:r>
        <w:rPr>
          <w:spacing w:val="-2"/>
          <w:u w:val="single"/>
        </w:rPr>
        <w:t xml:space="preserve"> </w:t>
      </w:r>
      <w:r>
        <w:rPr>
          <w:u w:val="single"/>
        </w:rPr>
        <w:t>Mentioned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Disclosure</w:t>
      </w:r>
    </w:p>
    <w:p w14:paraId="04F72DF5" w14:textId="77777777" w:rsidR="00910579" w:rsidRDefault="00910579">
      <w:pPr>
        <w:pStyle w:val="BodyText"/>
        <w:spacing w:before="10"/>
        <w:rPr>
          <w:sz w:val="11"/>
        </w:rPr>
      </w:pPr>
    </w:p>
    <w:p w14:paraId="19AAD3F7" w14:textId="77777777" w:rsidR="00910579" w:rsidRDefault="004374A7">
      <w:pPr>
        <w:pStyle w:val="BodyText"/>
        <w:spacing w:before="93"/>
        <w:ind w:left="838"/>
      </w:pPr>
      <w:r>
        <w:t>Disclosers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WPO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that:</w:t>
      </w:r>
    </w:p>
    <w:p w14:paraId="49927AE7" w14:textId="77777777" w:rsidR="00910579" w:rsidRDefault="004374A7">
      <w:pPr>
        <w:pStyle w:val="ListParagraph"/>
        <w:numPr>
          <w:ilvl w:val="0"/>
          <w:numId w:val="5"/>
        </w:numPr>
        <w:tabs>
          <w:tab w:val="left" w:pos="1558"/>
          <w:tab w:val="left" w:pos="1559"/>
        </w:tabs>
        <w:spacing w:before="159"/>
        <w:rPr>
          <w:sz w:val="20"/>
        </w:rPr>
      </w:pP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may be,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being,</w:t>
      </w:r>
      <w:r>
        <w:rPr>
          <w:spacing w:val="-3"/>
          <w:sz w:val="20"/>
        </w:rPr>
        <w:t xml:space="preserve"> </w:t>
      </w:r>
      <w:r>
        <w:rPr>
          <w:sz w:val="20"/>
        </w:rPr>
        <w:t>or 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subjected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2"/>
          <w:sz w:val="20"/>
        </w:rPr>
        <w:t xml:space="preserve"> </w:t>
      </w:r>
      <w:r>
        <w:rPr>
          <w:sz w:val="20"/>
        </w:rPr>
        <w:t>conduct;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</w:p>
    <w:p w14:paraId="1381D766" w14:textId="77777777" w:rsidR="00910579" w:rsidRDefault="004374A7">
      <w:pPr>
        <w:pStyle w:val="ListParagraph"/>
        <w:numPr>
          <w:ilvl w:val="0"/>
          <w:numId w:val="5"/>
        </w:numPr>
        <w:tabs>
          <w:tab w:val="left" w:pos="1558"/>
          <w:tab w:val="left" w:pos="1559"/>
        </w:tabs>
        <w:spacing w:before="159"/>
        <w:ind w:right="889"/>
        <w:rPr>
          <w:sz w:val="20"/>
        </w:rPr>
      </w:pPr>
      <w:r>
        <w:rPr>
          <w:sz w:val="20"/>
        </w:rPr>
        <w:t>disclosure has not been dealt with in accordance with this Policy.</w:t>
      </w:r>
      <w:r>
        <w:rPr>
          <w:spacing w:val="1"/>
          <w:sz w:val="20"/>
        </w:rPr>
        <w:t xml:space="preserve"> </w:t>
      </w:r>
      <w:r>
        <w:rPr>
          <w:sz w:val="20"/>
        </w:rPr>
        <w:t>The WPO will consider the</w:t>
      </w:r>
      <w:r>
        <w:rPr>
          <w:spacing w:val="-53"/>
          <w:sz w:val="20"/>
        </w:rPr>
        <w:t xml:space="preserve"> </w:t>
      </w:r>
      <w:r>
        <w:rPr>
          <w:sz w:val="20"/>
        </w:rPr>
        <w:t>concerns the Discloser has raised and, if appropriate, may take such action as the WPO</w:t>
      </w:r>
      <w:r>
        <w:rPr>
          <w:spacing w:val="1"/>
          <w:sz w:val="20"/>
        </w:rPr>
        <w:t xml:space="preserve"> </w:t>
      </w:r>
      <w:r>
        <w:rPr>
          <w:sz w:val="20"/>
        </w:rPr>
        <w:t>considers appropriate.</w:t>
      </w:r>
    </w:p>
    <w:p w14:paraId="7731119C" w14:textId="77777777" w:rsidR="00910579" w:rsidRDefault="00910579">
      <w:pPr>
        <w:pStyle w:val="BodyText"/>
      </w:pPr>
    </w:p>
    <w:p w14:paraId="307D784C" w14:textId="77777777" w:rsidR="00910579" w:rsidRDefault="004374A7">
      <w:pPr>
        <w:pStyle w:val="BodyText"/>
        <w:ind w:left="838"/>
      </w:pPr>
      <w:r>
        <w:rPr>
          <w:u w:val="single"/>
        </w:rPr>
        <w:t>Keeping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Discloser</w:t>
      </w:r>
      <w:r>
        <w:rPr>
          <w:spacing w:val="-3"/>
          <w:u w:val="single"/>
        </w:rPr>
        <w:t xml:space="preserve"> </w:t>
      </w:r>
      <w:r>
        <w:rPr>
          <w:u w:val="single"/>
        </w:rPr>
        <w:t>Updated</w:t>
      </w:r>
    </w:p>
    <w:p w14:paraId="587CC15E" w14:textId="77777777" w:rsidR="00910579" w:rsidRDefault="00910579">
      <w:pPr>
        <w:pStyle w:val="BodyText"/>
        <w:spacing w:before="9"/>
        <w:rPr>
          <w:sz w:val="11"/>
        </w:rPr>
      </w:pPr>
    </w:p>
    <w:p w14:paraId="4513111C" w14:textId="77777777" w:rsidR="00910579" w:rsidRDefault="004374A7">
      <w:pPr>
        <w:pStyle w:val="BodyText"/>
        <w:spacing w:before="93"/>
        <w:ind w:left="838" w:right="852"/>
      </w:pPr>
      <w:r>
        <w:t xml:space="preserve">A Discloser will be provided with regular </w:t>
      </w:r>
      <w:proofErr w:type="gramStart"/>
      <w:r>
        <w:t>updates, if</w:t>
      </w:r>
      <w:proofErr w:type="gramEnd"/>
      <w:r>
        <w:t xml:space="preserve"> the Discloser can be contacted (including through</w:t>
      </w:r>
      <w:r>
        <w:rPr>
          <w:spacing w:val="-53"/>
        </w:rPr>
        <w:t xml:space="preserve"> </w:t>
      </w:r>
      <w:r>
        <w:t>anonymous channels).</w:t>
      </w:r>
      <w:r>
        <w:rPr>
          <w:spacing w:val="1"/>
        </w:rPr>
        <w:t xml:space="preserve"> </w:t>
      </w:r>
      <w:r>
        <w:t>The frequency and timeframe of such updates may vary depending on the</w:t>
      </w:r>
      <w:r>
        <w:rPr>
          <w:spacing w:val="1"/>
        </w:rPr>
        <w:t xml:space="preserve"> </w:t>
      </w:r>
      <w:r>
        <w:t>nature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disclosure.</w:t>
      </w:r>
    </w:p>
    <w:p w14:paraId="07843079" w14:textId="77777777" w:rsidR="00910579" w:rsidRDefault="00910579">
      <w:pPr>
        <w:pStyle w:val="BodyText"/>
        <w:spacing w:before="1"/>
      </w:pPr>
    </w:p>
    <w:p w14:paraId="75444880" w14:textId="77777777" w:rsidR="00910579" w:rsidRDefault="004374A7">
      <w:pPr>
        <w:pStyle w:val="BodyText"/>
        <w:ind w:left="838"/>
      </w:pPr>
      <w:r>
        <w:rPr>
          <w:u w:val="single"/>
        </w:rPr>
        <w:t>Outcome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investigations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procedures</w:t>
      </w:r>
    </w:p>
    <w:p w14:paraId="579E5FB1" w14:textId="77777777" w:rsidR="00910579" w:rsidRDefault="00910579">
      <w:pPr>
        <w:pStyle w:val="BodyText"/>
        <w:spacing w:before="10"/>
        <w:rPr>
          <w:sz w:val="11"/>
        </w:rPr>
      </w:pPr>
    </w:p>
    <w:p w14:paraId="71C9F99E" w14:textId="77777777" w:rsidR="00910579" w:rsidRDefault="004374A7">
      <w:pPr>
        <w:pStyle w:val="BodyText"/>
        <w:spacing w:before="93"/>
        <w:ind w:left="838" w:right="1231"/>
      </w:pPr>
      <w:r>
        <w:t>The WIO will prepare a strictly confidential report held on a restricted directory. This report will be</w:t>
      </w:r>
      <w:r>
        <w:rPr>
          <w:spacing w:val="-54"/>
        </w:rPr>
        <w:t xml:space="preserve"> </w:t>
      </w:r>
      <w:r>
        <w:t>transmitted in a form that requires password protection that is communicated separately to the</w:t>
      </w:r>
      <w:r>
        <w:rPr>
          <w:spacing w:val="1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 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WPO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Counsel.</w:t>
      </w:r>
    </w:p>
    <w:p w14:paraId="6C7A06F3" w14:textId="77777777" w:rsidR="00910579" w:rsidRDefault="00910579">
      <w:pPr>
        <w:pStyle w:val="BodyText"/>
        <w:spacing w:before="1"/>
      </w:pPr>
    </w:p>
    <w:p w14:paraId="20698F7E" w14:textId="77777777" w:rsidR="00910579" w:rsidRDefault="004374A7">
      <w:pPr>
        <w:pStyle w:val="BodyText"/>
        <w:spacing w:before="1"/>
        <w:ind w:left="838" w:right="779"/>
      </w:pPr>
      <w:r>
        <w:t>Where an investigation identifies a breach of the Group’s Code of Conduct or other internal policies or</w:t>
      </w:r>
      <w:r>
        <w:rPr>
          <w:spacing w:val="-53"/>
        </w:rPr>
        <w:t xml:space="preserve"> </w:t>
      </w:r>
      <w:r>
        <w:t>procedures, appropriate disciplinary action may be taken.</w:t>
      </w:r>
      <w:r>
        <w:rPr>
          <w:spacing w:val="1"/>
        </w:rPr>
        <w:t xml:space="preserve"> </w:t>
      </w:r>
      <w:r>
        <w:t>This may include, but is not limited to,</w:t>
      </w:r>
      <w:r>
        <w:rPr>
          <w:spacing w:val="1"/>
        </w:rPr>
        <w:t xml:space="preserve"> </w:t>
      </w:r>
      <w:proofErr w:type="gramStart"/>
      <w:r>
        <w:t>terminating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suspending</w:t>
      </w:r>
      <w:r>
        <w:rPr>
          <w:spacing w:val="-1"/>
        </w:rPr>
        <w:t xml:space="preserve"> </w:t>
      </w:r>
      <w:r>
        <w:t>the employment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person(s) involved.</w:t>
      </w:r>
      <w:r>
        <w:rPr>
          <w:spacing w:val="6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report</w:t>
      </w:r>
      <w:r>
        <w:rPr>
          <w:spacing w:val="1"/>
        </w:rPr>
        <w:t xml:space="preserve"> </w:t>
      </w:r>
      <w:r>
        <w:t>finds that there has been a suspected or an actual breach of the law the Group may refer the matter 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authority.</w:t>
      </w:r>
    </w:p>
    <w:p w14:paraId="0CB287F4" w14:textId="77777777" w:rsidR="00910579" w:rsidRDefault="00910579">
      <w:pPr>
        <w:pStyle w:val="BodyText"/>
        <w:rPr>
          <w:sz w:val="22"/>
        </w:rPr>
      </w:pPr>
    </w:p>
    <w:p w14:paraId="38165171" w14:textId="77777777" w:rsidR="00910579" w:rsidRDefault="00910579">
      <w:pPr>
        <w:pStyle w:val="BodyText"/>
        <w:rPr>
          <w:sz w:val="18"/>
        </w:rPr>
      </w:pPr>
    </w:p>
    <w:p w14:paraId="4B3F1F90" w14:textId="77777777" w:rsidR="00910579" w:rsidRDefault="004374A7">
      <w:pPr>
        <w:pStyle w:val="Heading1"/>
        <w:numPr>
          <w:ilvl w:val="0"/>
          <w:numId w:val="7"/>
        </w:numPr>
        <w:tabs>
          <w:tab w:val="left" w:pos="838"/>
          <w:tab w:val="left" w:pos="839"/>
        </w:tabs>
        <w:spacing w:before="1"/>
        <w:ind w:left="838" w:hanging="724"/>
        <w:jc w:val="left"/>
      </w:pP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</w:p>
    <w:p w14:paraId="4FAAA40A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6063ED78" w14:textId="101789CF" w:rsidR="00910579" w:rsidRDefault="004374A7">
      <w:pPr>
        <w:pStyle w:val="BodyText"/>
        <w:ind w:left="838" w:right="1042"/>
      </w:pPr>
      <w:r>
        <w:t xml:space="preserve">Any material breach of this Policy is to be reported up to the Board via the </w:t>
      </w:r>
      <w:r w:rsidR="00C97CBF">
        <w:t xml:space="preserve">Company Secretary and </w:t>
      </w:r>
      <w:r>
        <w:t>General Counsel and/</w:t>
      </w:r>
      <w:proofErr w:type="gramStart"/>
      <w:r>
        <w:t xml:space="preserve">or </w:t>
      </w:r>
      <w:r>
        <w:rPr>
          <w:spacing w:val="-53"/>
        </w:rPr>
        <w:t xml:space="preserve"> </w:t>
      </w:r>
      <w:r>
        <w:t>Executive</w:t>
      </w:r>
      <w:proofErr w:type="gramEnd"/>
      <w:r>
        <w:t xml:space="preserve"> Chairman.</w:t>
      </w:r>
    </w:p>
    <w:p w14:paraId="749A0CA0" w14:textId="77777777" w:rsidR="00910579" w:rsidRDefault="00910579">
      <w:pPr>
        <w:pStyle w:val="BodyText"/>
        <w:rPr>
          <w:sz w:val="22"/>
        </w:rPr>
      </w:pPr>
    </w:p>
    <w:p w14:paraId="54E355E0" w14:textId="77777777" w:rsidR="00910579" w:rsidRDefault="00910579">
      <w:pPr>
        <w:pStyle w:val="BodyText"/>
        <w:rPr>
          <w:sz w:val="18"/>
        </w:rPr>
      </w:pPr>
    </w:p>
    <w:p w14:paraId="3062670A" w14:textId="77777777" w:rsidR="00910579" w:rsidRDefault="004374A7">
      <w:pPr>
        <w:pStyle w:val="Heading1"/>
        <w:numPr>
          <w:ilvl w:val="0"/>
          <w:numId w:val="7"/>
        </w:numPr>
        <w:tabs>
          <w:tab w:val="left" w:pos="838"/>
          <w:tab w:val="left" w:pos="839"/>
        </w:tabs>
        <w:ind w:left="838" w:hanging="724"/>
        <w:jc w:val="left"/>
      </w:pPr>
      <w:r>
        <w:t>Easy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</w:p>
    <w:p w14:paraId="4A17BD5A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0BC813EB" w14:textId="77777777" w:rsidR="00910579" w:rsidRDefault="004374A7">
      <w:pPr>
        <w:pStyle w:val="BodyText"/>
        <w:spacing w:before="1"/>
        <w:ind w:left="838" w:right="841"/>
      </w:pPr>
      <w:r>
        <w:t>This Policy will be made available to the Group’s officers, employees and brokers through the training</w:t>
      </w:r>
      <w:r>
        <w:rPr>
          <w:spacing w:val="-53"/>
        </w:rPr>
        <w:t xml:space="preserve"> </w:t>
      </w:r>
      <w:r>
        <w:t>platform and</w:t>
      </w:r>
      <w:r>
        <w:rPr>
          <w:spacing w:val="1"/>
        </w:rPr>
        <w:t xml:space="preserve"> </w:t>
      </w:r>
      <w:r>
        <w:t>is also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Group’s</w:t>
      </w:r>
      <w:r>
        <w:rPr>
          <w:spacing w:val="1"/>
        </w:rPr>
        <w:t xml:space="preserve"> </w:t>
      </w:r>
      <w:r>
        <w:t>public web</w:t>
      </w:r>
      <w:r>
        <w:rPr>
          <w:spacing w:val="-2"/>
        </w:rPr>
        <w:t xml:space="preserve"> </w:t>
      </w:r>
      <w:r>
        <w:t>site.</w:t>
      </w:r>
    </w:p>
    <w:p w14:paraId="15B0D945" w14:textId="77777777" w:rsidR="00910579" w:rsidRDefault="00910579">
      <w:pPr>
        <w:pStyle w:val="BodyText"/>
        <w:rPr>
          <w:sz w:val="22"/>
        </w:rPr>
      </w:pPr>
    </w:p>
    <w:p w14:paraId="3C8BD6B3" w14:textId="77777777" w:rsidR="00910579" w:rsidRDefault="00910579">
      <w:pPr>
        <w:pStyle w:val="BodyText"/>
        <w:spacing w:before="2"/>
        <w:rPr>
          <w:sz w:val="18"/>
        </w:rPr>
      </w:pPr>
    </w:p>
    <w:p w14:paraId="5BB8786D" w14:textId="77777777" w:rsidR="00910579" w:rsidRDefault="004374A7">
      <w:pPr>
        <w:pStyle w:val="Heading1"/>
        <w:numPr>
          <w:ilvl w:val="0"/>
          <w:numId w:val="7"/>
        </w:numPr>
        <w:tabs>
          <w:tab w:val="left" w:pos="838"/>
          <w:tab w:val="left" w:pos="839"/>
        </w:tabs>
        <w:ind w:left="838" w:hanging="724"/>
        <w:jc w:val="left"/>
      </w:pP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Policy’s</w:t>
      </w:r>
      <w:r>
        <w:rPr>
          <w:spacing w:val="-11"/>
        </w:rPr>
        <w:t xml:space="preserve"> </w:t>
      </w:r>
      <w:r>
        <w:t>Effectiveness</w:t>
      </w:r>
    </w:p>
    <w:p w14:paraId="4EF0E0E9" w14:textId="77777777" w:rsidR="00910579" w:rsidRDefault="00910579">
      <w:pPr>
        <w:pStyle w:val="BodyText"/>
        <w:spacing w:before="10"/>
        <w:rPr>
          <w:b/>
          <w:sz w:val="19"/>
        </w:rPr>
      </w:pPr>
    </w:p>
    <w:p w14:paraId="09F13964" w14:textId="77777777" w:rsidR="00910579" w:rsidRDefault="004374A7">
      <w:pPr>
        <w:pStyle w:val="BodyText"/>
        <w:ind w:left="838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management,</w:t>
      </w:r>
      <w:r>
        <w:rPr>
          <w:spacing w:val="-4"/>
        </w:rPr>
        <w:t xml:space="preserve"> </w:t>
      </w:r>
      <w:proofErr w:type="gramStart"/>
      <w:r>
        <w:t>compliance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systems.</w:t>
      </w:r>
    </w:p>
    <w:p w14:paraId="063376A4" w14:textId="77777777" w:rsidR="00910579" w:rsidRDefault="00910579">
      <w:pPr>
        <w:pStyle w:val="BodyText"/>
        <w:rPr>
          <w:sz w:val="22"/>
        </w:rPr>
      </w:pPr>
    </w:p>
    <w:p w14:paraId="7F5B25BA" w14:textId="77777777" w:rsidR="00910579" w:rsidRDefault="00910579">
      <w:pPr>
        <w:pStyle w:val="BodyText"/>
        <w:spacing w:before="11"/>
        <w:rPr>
          <w:sz w:val="17"/>
        </w:rPr>
      </w:pPr>
    </w:p>
    <w:p w14:paraId="66C33A98" w14:textId="77777777" w:rsidR="00910579" w:rsidRDefault="004374A7">
      <w:pPr>
        <w:pStyle w:val="Heading1"/>
        <w:numPr>
          <w:ilvl w:val="0"/>
          <w:numId w:val="7"/>
        </w:numPr>
        <w:tabs>
          <w:tab w:val="left" w:pos="838"/>
          <w:tab w:val="left" w:pos="839"/>
        </w:tabs>
        <w:ind w:left="838" w:hanging="724"/>
        <w:jc w:val="left"/>
      </w:pPr>
      <w:r>
        <w:t>Reviewing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</w:p>
    <w:p w14:paraId="6AABB3F4" w14:textId="77777777" w:rsidR="00910579" w:rsidRDefault="00910579">
      <w:pPr>
        <w:pStyle w:val="BodyText"/>
        <w:spacing w:before="2"/>
        <w:rPr>
          <w:b/>
        </w:rPr>
      </w:pPr>
    </w:p>
    <w:p w14:paraId="58239691" w14:textId="77777777" w:rsidR="00910579" w:rsidRDefault="004374A7">
      <w:pPr>
        <w:pStyle w:val="BodyText"/>
        <w:ind w:left="838" w:right="1025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53"/>
        </w:rPr>
        <w:t xml:space="preserve"> </w:t>
      </w:r>
      <w:r>
        <w:t>legislative requirements, as well as the changing nature of the organisation.</w:t>
      </w:r>
      <w:r>
        <w:rPr>
          <w:spacing w:val="1"/>
        </w:rPr>
        <w:t xml:space="preserve"> </w:t>
      </w:r>
      <w:r>
        <w:t>This Policy may be</w:t>
      </w:r>
      <w:r>
        <w:rPr>
          <w:spacing w:val="1"/>
        </w:rPr>
        <w:t xml:space="preserve"> </w:t>
      </w:r>
      <w:r>
        <w:t>amended,</w:t>
      </w:r>
      <w:r>
        <w:rPr>
          <w:spacing w:val="-2"/>
        </w:rPr>
        <w:t xml:space="preserve"> </w:t>
      </w:r>
      <w:proofErr w:type="gramStart"/>
      <w:r>
        <w:t>withdrawn</w:t>
      </w:r>
      <w:proofErr w:type="gramEnd"/>
      <w:r>
        <w:t xml:space="preserve"> or</w:t>
      </w:r>
      <w:r>
        <w:rPr>
          <w:spacing w:val="-1"/>
        </w:rPr>
        <w:t xml:space="preserve"> </w:t>
      </w:r>
      <w:r>
        <w:t>replaced 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 time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Group.</w:t>
      </w:r>
    </w:p>
    <w:p w14:paraId="68542D56" w14:textId="77777777" w:rsidR="00910579" w:rsidRDefault="00910579">
      <w:pPr>
        <w:pStyle w:val="BodyText"/>
      </w:pPr>
    </w:p>
    <w:p w14:paraId="005C3555" w14:textId="77777777" w:rsidR="00910579" w:rsidRDefault="00910579">
      <w:pPr>
        <w:pStyle w:val="BodyText"/>
        <w:spacing w:before="9"/>
        <w:rPr>
          <w:sz w:val="23"/>
        </w:rPr>
      </w:pPr>
    </w:p>
    <w:p w14:paraId="6C769F5F" w14:textId="77777777" w:rsidR="00910579" w:rsidRDefault="00A9136E">
      <w:pPr>
        <w:pStyle w:val="BodyText"/>
        <w:spacing w:line="20" w:lineRule="exact"/>
        <w:ind w:left="-38"/>
        <w:rPr>
          <w:sz w:val="2"/>
        </w:rPr>
      </w:pPr>
      <w:r>
        <w:rPr>
          <w:sz w:val="2"/>
        </w:rPr>
      </w:r>
      <w:r>
        <w:rPr>
          <w:sz w:val="2"/>
        </w:rPr>
        <w:pict w14:anchorId="1DC5ABC3">
          <v:group id="docshapegroup12" o:spid="_x0000_s1026" style="width:499.1pt;height:.5pt;mso-position-horizontal-relative:char;mso-position-vertical-relative:line" coordsize="9982,10">
            <v:rect id="docshape13" o:spid="_x0000_s1027" style="position:absolute;width:9982;height:10" fillcolor="black" stroked="f"/>
            <w10:anchorlock/>
          </v:group>
        </w:pict>
      </w:r>
    </w:p>
    <w:p w14:paraId="1DCCE0C6" w14:textId="77777777" w:rsidR="00910579" w:rsidRDefault="00910579">
      <w:pPr>
        <w:pStyle w:val="BodyText"/>
        <w:rPr>
          <w:sz w:val="11"/>
        </w:rPr>
      </w:pPr>
    </w:p>
    <w:p w14:paraId="57D7C4F3" w14:textId="6FFB2020" w:rsidR="00910579" w:rsidRDefault="004374A7">
      <w:pPr>
        <w:spacing w:before="93"/>
        <w:ind w:left="838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0943DE">
        <w:rPr>
          <w:b/>
          <w:sz w:val="20"/>
        </w:rPr>
        <w:t>1</w:t>
      </w:r>
      <w:r w:rsidR="000943DE">
        <w:rPr>
          <w:b/>
          <w:spacing w:val="-3"/>
          <w:sz w:val="20"/>
        </w:rPr>
        <w:t xml:space="preserve"> </w:t>
      </w:r>
      <w:r w:rsidR="000943DE">
        <w:rPr>
          <w:b/>
          <w:sz w:val="20"/>
        </w:rPr>
        <w:t>July</w:t>
      </w:r>
      <w:r>
        <w:rPr>
          <w:b/>
          <w:sz w:val="20"/>
        </w:rPr>
        <w:t xml:space="preserve"> 2022</w:t>
      </w:r>
    </w:p>
    <w:p w14:paraId="0BAB80E3" w14:textId="77777777" w:rsidR="00910579" w:rsidRDefault="00910579">
      <w:pPr>
        <w:rPr>
          <w:sz w:val="20"/>
        </w:r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4D7C3970" w14:textId="77777777" w:rsidR="00910579" w:rsidRDefault="004374A7">
      <w:pPr>
        <w:pStyle w:val="Heading1"/>
        <w:spacing w:before="91"/>
        <w:ind w:left="838" w:firstLine="0"/>
      </w:pPr>
      <w:r>
        <w:lastRenderedPageBreak/>
        <w:t>Appendix</w:t>
      </w:r>
      <w:r>
        <w:rPr>
          <w:spacing w:val="-2"/>
        </w:rPr>
        <w:t xml:space="preserve"> </w:t>
      </w:r>
      <w:r>
        <w:t>1</w:t>
      </w:r>
    </w:p>
    <w:p w14:paraId="31B467A3" w14:textId="77777777" w:rsidR="00910579" w:rsidRDefault="00910579">
      <w:pPr>
        <w:pStyle w:val="BodyText"/>
        <w:spacing w:before="11"/>
        <w:rPr>
          <w:b/>
          <w:sz w:val="19"/>
        </w:rPr>
      </w:pPr>
    </w:p>
    <w:p w14:paraId="70F8ABE8" w14:textId="77777777" w:rsidR="00910579" w:rsidRDefault="004374A7">
      <w:pPr>
        <w:pStyle w:val="BodyText"/>
        <w:ind w:left="838" w:right="796"/>
      </w:pPr>
      <w:r>
        <w:t xml:space="preserve">The law offers protections where “eligible </w:t>
      </w:r>
      <w:proofErr w:type="spellStart"/>
      <w:r>
        <w:t>whistleblowers</w:t>
      </w:r>
      <w:proofErr w:type="spellEnd"/>
      <w:r>
        <w:t>” make a disclosure outside this Policy (for</w:t>
      </w:r>
      <w:r>
        <w:rPr>
          <w:spacing w:val="1"/>
        </w:rPr>
        <w:t xml:space="preserve"> </w:t>
      </w:r>
      <w:r>
        <w:t>example, if a disclosure is made to someone outside the Group).</w:t>
      </w:r>
      <w:r>
        <w:rPr>
          <w:spacing w:val="1"/>
        </w:rPr>
        <w:t xml:space="preserve"> </w:t>
      </w:r>
      <w:r>
        <w:t xml:space="preserve">If an eligible </w:t>
      </w:r>
      <w:proofErr w:type="spellStart"/>
      <w:r>
        <w:t>whistleblower</w:t>
      </w:r>
      <w:proofErr w:type="spellEnd"/>
      <w:r>
        <w:t xml:space="preserve"> makes a</w:t>
      </w:r>
      <w:r>
        <w:rPr>
          <w:spacing w:val="-53"/>
        </w:rPr>
        <w:t xml:space="preserve"> </w:t>
      </w:r>
      <w:r>
        <w:t>“protected disclosure” under the law that does not comply with this Policy, they will still be entitled to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protections.</w:t>
      </w:r>
    </w:p>
    <w:p w14:paraId="0EE7DF5E" w14:textId="77777777" w:rsidR="00910579" w:rsidRDefault="00910579">
      <w:pPr>
        <w:pStyle w:val="BodyText"/>
        <w:spacing w:before="11"/>
        <w:rPr>
          <w:sz w:val="19"/>
        </w:rPr>
      </w:pPr>
    </w:p>
    <w:p w14:paraId="7070C4D4" w14:textId="77777777" w:rsidR="00910579" w:rsidRDefault="004374A7">
      <w:pPr>
        <w:pStyle w:val="BodyText"/>
        <w:ind w:left="838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"eligible</w:t>
      </w:r>
      <w:r>
        <w:rPr>
          <w:spacing w:val="-2"/>
        </w:rPr>
        <w:t xml:space="preserve"> </w:t>
      </w:r>
      <w:proofErr w:type="spellStart"/>
      <w:r>
        <w:t>whistleblower</w:t>
      </w:r>
      <w:proofErr w:type="spellEnd"/>
      <w:r>
        <w:t>"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law.</w:t>
      </w:r>
    </w:p>
    <w:p w14:paraId="313BF53F" w14:textId="77777777" w:rsidR="00910579" w:rsidRDefault="00910579">
      <w:pPr>
        <w:pStyle w:val="BodyText"/>
        <w:spacing w:before="1"/>
        <w:rPr>
          <w:sz w:val="25"/>
        </w:rPr>
      </w:pPr>
    </w:p>
    <w:tbl>
      <w:tblPr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7914"/>
      </w:tblGrid>
      <w:tr w:rsidR="00910579" w14:paraId="5DF512BA" w14:textId="77777777">
        <w:trPr>
          <w:trHeight w:val="321"/>
        </w:trPr>
        <w:tc>
          <w:tcPr>
            <w:tcW w:w="1766" w:type="dxa"/>
          </w:tcPr>
          <w:p w14:paraId="643C5205" w14:textId="77777777" w:rsidR="00910579" w:rsidRDefault="004374A7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Criteria</w:t>
            </w:r>
          </w:p>
        </w:tc>
        <w:tc>
          <w:tcPr>
            <w:tcW w:w="7914" w:type="dxa"/>
          </w:tcPr>
          <w:p w14:paraId="79236560" w14:textId="77777777" w:rsidR="00910579" w:rsidRDefault="004374A7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Legal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</w:p>
        </w:tc>
      </w:tr>
      <w:tr w:rsidR="00910579" w14:paraId="03F667BE" w14:textId="77777777">
        <w:trPr>
          <w:trHeight w:val="3180"/>
        </w:trPr>
        <w:tc>
          <w:tcPr>
            <w:tcW w:w="1766" w:type="dxa"/>
          </w:tcPr>
          <w:p w14:paraId="1DDC5758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290F826B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</w:p>
        </w:tc>
        <w:tc>
          <w:tcPr>
            <w:tcW w:w="7914" w:type="dxa"/>
          </w:tcPr>
          <w:p w14:paraId="530B063B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68FAEA96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Discloser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former:</w:t>
            </w:r>
          </w:p>
          <w:p w14:paraId="7D065E92" w14:textId="77777777" w:rsidR="00910579" w:rsidRDefault="004374A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  <w:tab w:val="left" w:pos="680"/>
              </w:tabs>
              <w:spacing w:before="59" w:line="219" w:lineRule="exact"/>
              <w:ind w:hanging="313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7866FE52" w14:textId="77777777" w:rsidR="00910579" w:rsidRDefault="004374A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  <w:tab w:val="left" w:pos="680"/>
              </w:tabs>
              <w:ind w:right="53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(usually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Director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secretary)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organisation the disclosure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22379696" w14:textId="77777777" w:rsidR="00910579" w:rsidRDefault="004374A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  <w:tab w:val="left" w:pos="680"/>
              </w:tabs>
              <w:ind w:right="3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 related organization contractor including </w:t>
            </w:r>
            <w:r>
              <w:rPr>
                <w:sz w:val="18"/>
              </w:rPr>
              <w:t>business associate (such as a franchisee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broker;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998C9A4" w14:textId="77777777" w:rsidR="00910579" w:rsidRDefault="004374A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  <w:tab w:val="left" w:pos="680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contractor,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disclosure is about, or a related organization. This can be either paid or unpaid, and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include volunteers associate of the organisation, usually a person with whom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concert;</w:t>
            </w:r>
            <w:proofErr w:type="gramEnd"/>
          </w:p>
          <w:p w14:paraId="057C678E" w14:textId="77777777" w:rsidR="00910579" w:rsidRDefault="00910579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109D774C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concerns anonymously.</w:t>
            </w:r>
          </w:p>
        </w:tc>
      </w:tr>
      <w:tr w:rsidR="00910579" w14:paraId="7FB21E53" w14:textId="77777777">
        <w:trPr>
          <w:trHeight w:val="1972"/>
        </w:trPr>
        <w:tc>
          <w:tcPr>
            <w:tcW w:w="1766" w:type="dxa"/>
          </w:tcPr>
          <w:p w14:paraId="1EF6A24B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76BCC88C" w14:textId="77777777" w:rsidR="00910579" w:rsidRDefault="004374A7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Organisation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</w:p>
        </w:tc>
        <w:tc>
          <w:tcPr>
            <w:tcW w:w="7914" w:type="dxa"/>
          </w:tcPr>
          <w:p w14:paraId="436690A1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50C74E5F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about:</w:t>
            </w:r>
          </w:p>
          <w:p w14:paraId="09168335" w14:textId="77777777" w:rsidR="00910579" w:rsidRDefault="004374A7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  <w:tab w:val="left" w:pos="680"/>
              </w:tabs>
              <w:spacing w:before="59" w:line="219" w:lineRule="exact"/>
              <w:ind w:hanging="3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company;</w:t>
            </w:r>
            <w:proofErr w:type="gramEnd"/>
          </w:p>
          <w:p w14:paraId="3FB442EC" w14:textId="77777777" w:rsidR="00910579" w:rsidRDefault="004374A7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  <w:tab w:val="left" w:pos="680"/>
              </w:tabs>
              <w:spacing w:line="219" w:lineRule="exact"/>
              <w:ind w:hanging="313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gramStart"/>
            <w:r>
              <w:rPr>
                <w:sz w:val="18"/>
              </w:rPr>
              <w:t>bank;</w:t>
            </w:r>
            <w:proofErr w:type="gramEnd"/>
          </w:p>
          <w:p w14:paraId="01783A32" w14:textId="77777777" w:rsidR="00910579" w:rsidRDefault="004374A7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  <w:tab w:val="left" w:pos="680"/>
              </w:tabs>
              <w:spacing w:before="1" w:line="219" w:lineRule="exact"/>
              <w:ind w:hanging="3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insurance;</w:t>
            </w:r>
            <w:proofErr w:type="gramEnd"/>
          </w:p>
          <w:p w14:paraId="7C5D3733" w14:textId="77777777" w:rsidR="00910579" w:rsidRDefault="004374A7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  <w:tab w:val="left" w:pos="680"/>
              </w:tabs>
              <w:spacing w:line="218" w:lineRule="exact"/>
              <w:ind w:hanging="3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superannuation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superannuation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trustee;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1F1B91B9" w14:textId="77777777" w:rsidR="00910579" w:rsidRDefault="004374A7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  <w:tab w:val="left" w:pos="680"/>
              </w:tabs>
              <w:ind w:right="936"/>
              <w:rPr>
                <w:sz w:val="18"/>
              </w:rPr>
            </w:pPr>
            <w:r>
              <w:rPr>
                <w:sz w:val="18"/>
              </w:rPr>
              <w:t xml:space="preserve">an incorporated association or other body corporate that is a trading </w:t>
            </w:r>
            <w:proofErr w:type="spellStart"/>
            <w:r>
              <w:rPr>
                <w:sz w:val="18"/>
              </w:rPr>
              <w:t>orfinancial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corporation.</w:t>
            </w:r>
          </w:p>
        </w:tc>
      </w:tr>
      <w:tr w:rsidR="00910579" w14:paraId="347A955D" w14:textId="77777777">
        <w:trPr>
          <w:trHeight w:val="4747"/>
        </w:trPr>
        <w:tc>
          <w:tcPr>
            <w:tcW w:w="1766" w:type="dxa"/>
          </w:tcPr>
          <w:p w14:paraId="6F42583A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5F3F8F7F" w14:textId="77777777" w:rsidR="00910579" w:rsidRDefault="004374A7">
            <w:pPr>
              <w:pStyle w:val="TableParagraph"/>
              <w:ind w:right="23"/>
              <w:rPr>
                <w:sz w:val="18"/>
              </w:rPr>
            </w:pPr>
            <w:r>
              <w:rPr>
                <w:sz w:val="18"/>
              </w:rPr>
              <w:t>Who Discloser make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7914" w:type="dxa"/>
          </w:tcPr>
          <w:p w14:paraId="2470E0AB" w14:textId="77777777" w:rsidR="00910579" w:rsidRDefault="00910579">
            <w:pPr>
              <w:pStyle w:val="TableParagraph"/>
              <w:ind w:left="0"/>
              <w:rPr>
                <w:sz w:val="17"/>
              </w:rPr>
            </w:pPr>
          </w:p>
          <w:p w14:paraId="1967B852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Discloser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 w14:paraId="3B16DE1B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59"/>
              <w:ind w:right="83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Director</w:t>
            </w:r>
            <w:proofErr w:type="gramEnd"/>
            <w:r>
              <w:rPr>
                <w:spacing w:val="-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company secretary,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officer,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the organisation,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organization;</w:t>
            </w:r>
          </w:p>
          <w:p w14:paraId="7753941D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arelated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organization;</w:t>
            </w:r>
            <w:proofErr w:type="gramEnd"/>
          </w:p>
          <w:p w14:paraId="5C66025C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actuary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organization;</w:t>
            </w:r>
            <w:proofErr w:type="gramEnd"/>
          </w:p>
          <w:p w14:paraId="50757DEE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authorised </w:t>
            </w:r>
            <w:r>
              <w:rPr>
                <w:sz w:val="18"/>
              </w:rPr>
              <w:t>by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disclosures</w:t>
            </w:r>
          </w:p>
          <w:p w14:paraId="466CECA0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Australian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Prudential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(APRA),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5BBE95CF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representation;</w:t>
            </w:r>
            <w:proofErr w:type="gramEnd"/>
          </w:p>
          <w:p w14:paraId="3985FE51" w14:textId="77777777" w:rsidR="00910579" w:rsidRDefault="004374A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Tax-related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Disclosure:</w:t>
            </w:r>
          </w:p>
          <w:p w14:paraId="647A3447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67" w:line="225" w:lineRule="auto"/>
              <w:ind w:right="407"/>
              <w:rPr>
                <w:sz w:val="18"/>
              </w:rPr>
            </w:pPr>
            <w:r>
              <w:rPr>
                <w:sz w:val="18"/>
              </w:rPr>
              <w:t>a person authorised by the Group to receive reports of tax-related disclosable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</w:p>
          <w:p w14:paraId="3F34733E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11" w:line="223" w:lineRule="auto"/>
              <w:ind w:right="112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auditor,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audit,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Company</w:t>
            </w:r>
          </w:p>
          <w:p w14:paraId="5A35D721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11" w:line="225" w:lineRule="auto"/>
              <w:ind w:righ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provides 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</w:p>
          <w:p w14:paraId="5E8B0360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1"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secretary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</w:p>
          <w:p w14:paraId="160D536B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3" w:line="223" w:lineRule="auto"/>
              <w:ind w:right="226"/>
              <w:rPr>
                <w:sz w:val="18"/>
              </w:rPr>
            </w:pPr>
            <w:r>
              <w:rPr>
                <w:sz w:val="18"/>
              </w:rPr>
              <w:t>a team member or officer of the Group who has functions or duties that relate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</w:p>
          <w:p w14:paraId="1845E5AC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before="1" w:line="21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Commissioner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Taxation</w:t>
            </w:r>
          </w:p>
          <w:p w14:paraId="4C88BAFF" w14:textId="77777777" w:rsidR="00910579" w:rsidRDefault="004374A7">
            <w:pPr>
              <w:pStyle w:val="TableParagraph"/>
              <w:numPr>
                <w:ilvl w:val="1"/>
                <w:numId w:val="2"/>
              </w:numPr>
              <w:tabs>
                <w:tab w:val="left" w:pos="1331"/>
              </w:tabs>
              <w:spacing w:line="21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representation.</w:t>
            </w:r>
          </w:p>
        </w:tc>
      </w:tr>
    </w:tbl>
    <w:p w14:paraId="5DC0EA9F" w14:textId="77777777" w:rsidR="00910579" w:rsidRDefault="00910579">
      <w:pPr>
        <w:spacing w:line="216" w:lineRule="exact"/>
        <w:rPr>
          <w:sz w:val="18"/>
        </w:rPr>
        <w:sectPr w:rsidR="00910579">
          <w:pgSz w:w="11920" w:h="16850"/>
          <w:pgMar w:top="1320" w:right="680" w:bottom="1140" w:left="580" w:header="523" w:footer="924" w:gutter="0"/>
          <w:cols w:space="720"/>
        </w:sectPr>
      </w:pPr>
    </w:p>
    <w:p w14:paraId="4CF5CDCC" w14:textId="77777777" w:rsidR="00910579" w:rsidRDefault="00910579">
      <w:pPr>
        <w:pStyle w:val="BodyText"/>
        <w:spacing w:before="10"/>
        <w:rPr>
          <w:sz w:val="7"/>
        </w:rPr>
      </w:pPr>
    </w:p>
    <w:tbl>
      <w:tblPr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7914"/>
      </w:tblGrid>
      <w:tr w:rsidR="00910579" w14:paraId="461F1A3A" w14:textId="77777777">
        <w:trPr>
          <w:trHeight w:val="4942"/>
        </w:trPr>
        <w:tc>
          <w:tcPr>
            <w:tcW w:w="1766" w:type="dxa"/>
          </w:tcPr>
          <w:p w14:paraId="0CE4E481" w14:textId="77777777" w:rsidR="00910579" w:rsidRDefault="00910579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441ED0BA" w14:textId="77777777" w:rsidR="00910579" w:rsidRDefault="004374A7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Subject of Discloser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</w:p>
        </w:tc>
        <w:tc>
          <w:tcPr>
            <w:tcW w:w="7914" w:type="dxa"/>
          </w:tcPr>
          <w:p w14:paraId="6D3A3B52" w14:textId="77777777" w:rsidR="00910579" w:rsidRDefault="0091057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6E02AB21" w14:textId="77777777" w:rsidR="00910579" w:rsidRDefault="004374A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Discloser must have reasonable grounds to suspect that the information Discloser is disclosing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about the organisation concerns about misconduct, or an improper </w:t>
            </w:r>
            <w:proofErr w:type="gramStart"/>
            <w:r>
              <w:rPr>
                <w:sz w:val="18"/>
              </w:rPr>
              <w:t>state of affairs</w:t>
            </w:r>
            <w:proofErr w:type="gramEnd"/>
            <w:r>
              <w:rPr>
                <w:sz w:val="18"/>
              </w:rPr>
              <w:t xml:space="preserve">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circumstances. This information can be about the organisation, or an officer or employee of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organisation,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conduct that:</w:t>
            </w:r>
          </w:p>
          <w:p w14:paraId="776BF204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before="60"/>
              <w:ind w:hanging="366"/>
              <w:rPr>
                <w:sz w:val="18"/>
              </w:rPr>
            </w:pPr>
            <w:r>
              <w:rPr>
                <w:sz w:val="18"/>
              </w:rPr>
              <w:t>breaches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Corporations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Act;</w:t>
            </w:r>
            <w:proofErr w:type="gramEnd"/>
          </w:p>
          <w:p w14:paraId="03308C5A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before="1" w:line="219" w:lineRule="exact"/>
              <w:ind w:hanging="366"/>
              <w:rPr>
                <w:sz w:val="18"/>
              </w:rPr>
            </w:pPr>
            <w:r>
              <w:rPr>
                <w:sz w:val="18"/>
              </w:rPr>
              <w:t>breaches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enforced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 ASIC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APRA;</w:t>
            </w:r>
            <w:proofErr w:type="gramEnd"/>
          </w:p>
          <w:p w14:paraId="788506C6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>breaches an offence against any other law of the Commonwealth that is punishable by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imprisonment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period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 months;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2261CEF9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line="220" w:lineRule="exact"/>
              <w:ind w:hanging="366"/>
              <w:rPr>
                <w:sz w:val="18"/>
              </w:rPr>
            </w:pPr>
            <w:r>
              <w:rPr>
                <w:sz w:val="18"/>
              </w:rPr>
              <w:t>represents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  <w:p w14:paraId="1D4DE660" w14:textId="77777777" w:rsidR="00910579" w:rsidRDefault="00910579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508BA207" w14:textId="77777777" w:rsidR="00910579" w:rsidRDefault="004374A7">
            <w:pPr>
              <w:pStyle w:val="TableParagraph"/>
              <w:spacing w:before="1"/>
              <w:ind w:right="65"/>
              <w:rPr>
                <w:sz w:val="18"/>
              </w:rPr>
            </w:pPr>
            <w:r>
              <w:rPr>
                <w:sz w:val="18"/>
              </w:rPr>
              <w:t>'Reasonable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grounds'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suspect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 information indicates misconduct or a breach of the law. There are additional protections 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Discloser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matters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emergency.</w:t>
            </w:r>
          </w:p>
          <w:p w14:paraId="17D3C661" w14:textId="77777777" w:rsidR="00910579" w:rsidRDefault="00910579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326E36EE" w14:textId="77777777" w:rsidR="00910579" w:rsidRDefault="004374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Tax-related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disclosable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</w:p>
          <w:p w14:paraId="493E0B12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59"/>
              <w:ind w:left="730" w:right="73" w:hanging="36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misconduct,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circumstances,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the tax affairs of the Group or an associate, which the team member considers 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 the recipient to perform functions or duties in relation to the tax affairs of the Group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proofErr w:type="gramStart"/>
            <w:r>
              <w:rPr>
                <w:sz w:val="18"/>
              </w:rPr>
              <w:t>associate;</w:t>
            </w:r>
            <w:proofErr w:type="gramEnd"/>
          </w:p>
          <w:p w14:paraId="6C3B9DBC" w14:textId="77777777" w:rsidR="00910579" w:rsidRDefault="004374A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ind w:left="730" w:right="138" w:hanging="363"/>
              <w:rPr>
                <w:sz w:val="18"/>
              </w:rPr>
            </w:pPr>
            <w:r>
              <w:rPr>
                <w:sz w:val="18"/>
              </w:rPr>
              <w:t>Information that may assist the Commissioner of Taxation to perform his or her functions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 a taxation law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the Company.</w:t>
            </w:r>
          </w:p>
        </w:tc>
      </w:tr>
    </w:tbl>
    <w:p w14:paraId="323DF053" w14:textId="77777777" w:rsidR="005577F7" w:rsidRDefault="005577F7"/>
    <w:sectPr w:rsidR="005577F7">
      <w:pgSz w:w="11920" w:h="16850"/>
      <w:pgMar w:top="1320" w:right="680" w:bottom="1140" w:left="580" w:header="523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889B" w14:textId="77777777" w:rsidR="005577F7" w:rsidRDefault="004374A7">
      <w:r>
        <w:separator/>
      </w:r>
    </w:p>
  </w:endnote>
  <w:endnote w:type="continuationSeparator" w:id="0">
    <w:p w14:paraId="059E2188" w14:textId="77777777" w:rsidR="005577F7" w:rsidRDefault="004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A764" w14:textId="77777777" w:rsidR="00910579" w:rsidRDefault="00A9136E">
    <w:pPr>
      <w:pStyle w:val="BodyText"/>
      <w:spacing w:line="14" w:lineRule="auto"/>
      <w:rPr>
        <w:sz w:val="19"/>
      </w:rPr>
    </w:pPr>
    <w:r>
      <w:pict w14:anchorId="751EE29D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30.5pt;margin-top:783.15pt;width:18.05pt;height:13.15pt;z-index:-251658752;mso-position-horizontal-relative:page;mso-position-vertical-relative:page" filled="f" stroked="f">
          <v:textbox inset="0,0,0,0">
            <w:txbxContent>
              <w:p w14:paraId="3CE8A356" w14:textId="77777777" w:rsidR="00910579" w:rsidRDefault="004374A7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0D7D" w14:textId="77777777" w:rsidR="005577F7" w:rsidRDefault="004374A7">
      <w:r>
        <w:separator/>
      </w:r>
    </w:p>
  </w:footnote>
  <w:footnote w:type="continuationSeparator" w:id="0">
    <w:p w14:paraId="74143B4C" w14:textId="77777777" w:rsidR="005577F7" w:rsidRDefault="0043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19E0" w14:textId="54F23138" w:rsidR="00910579" w:rsidRPr="00A93613" w:rsidRDefault="00A93613" w:rsidP="00A93613">
    <w:pPr>
      <w:pStyle w:val="Header"/>
      <w:jc w:val="right"/>
    </w:pPr>
    <w:r>
      <w:rPr>
        <w:noProof/>
      </w:rPr>
      <w:drawing>
        <wp:inline distT="0" distB="0" distL="0" distR="0" wp14:anchorId="6A570749" wp14:editId="27BF6279">
          <wp:extent cx="1476386" cy="365906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13" cy="4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0DE"/>
    <w:multiLevelType w:val="hybridMultilevel"/>
    <w:tmpl w:val="E0BA0294"/>
    <w:lvl w:ilvl="0" w:tplc="26F4C352">
      <w:numFmt w:val="bullet"/>
      <w:lvlText w:val=""/>
      <w:lvlJc w:val="left"/>
      <w:pPr>
        <w:ind w:left="679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A2423D34">
      <w:numFmt w:val="bullet"/>
      <w:lvlText w:val="•"/>
      <w:lvlJc w:val="left"/>
      <w:pPr>
        <w:ind w:left="1402" w:hanging="312"/>
      </w:pPr>
      <w:rPr>
        <w:rFonts w:hint="default"/>
        <w:lang w:val="en-AU" w:eastAsia="en-US" w:bidi="ar-SA"/>
      </w:rPr>
    </w:lvl>
    <w:lvl w:ilvl="2" w:tplc="7EA87728">
      <w:numFmt w:val="bullet"/>
      <w:lvlText w:val="•"/>
      <w:lvlJc w:val="left"/>
      <w:pPr>
        <w:ind w:left="2124" w:hanging="312"/>
      </w:pPr>
      <w:rPr>
        <w:rFonts w:hint="default"/>
        <w:lang w:val="en-AU" w:eastAsia="en-US" w:bidi="ar-SA"/>
      </w:rPr>
    </w:lvl>
    <w:lvl w:ilvl="3" w:tplc="BC126E6A">
      <w:numFmt w:val="bullet"/>
      <w:lvlText w:val="•"/>
      <w:lvlJc w:val="left"/>
      <w:pPr>
        <w:ind w:left="2847" w:hanging="312"/>
      </w:pPr>
      <w:rPr>
        <w:rFonts w:hint="default"/>
        <w:lang w:val="en-AU" w:eastAsia="en-US" w:bidi="ar-SA"/>
      </w:rPr>
    </w:lvl>
    <w:lvl w:ilvl="4" w:tplc="42646CB0">
      <w:numFmt w:val="bullet"/>
      <w:lvlText w:val="•"/>
      <w:lvlJc w:val="left"/>
      <w:pPr>
        <w:ind w:left="3569" w:hanging="312"/>
      </w:pPr>
      <w:rPr>
        <w:rFonts w:hint="default"/>
        <w:lang w:val="en-AU" w:eastAsia="en-US" w:bidi="ar-SA"/>
      </w:rPr>
    </w:lvl>
    <w:lvl w:ilvl="5" w:tplc="F9F49DD0">
      <w:numFmt w:val="bullet"/>
      <w:lvlText w:val="•"/>
      <w:lvlJc w:val="left"/>
      <w:pPr>
        <w:ind w:left="4292" w:hanging="312"/>
      </w:pPr>
      <w:rPr>
        <w:rFonts w:hint="default"/>
        <w:lang w:val="en-AU" w:eastAsia="en-US" w:bidi="ar-SA"/>
      </w:rPr>
    </w:lvl>
    <w:lvl w:ilvl="6" w:tplc="CE205112">
      <w:numFmt w:val="bullet"/>
      <w:lvlText w:val="•"/>
      <w:lvlJc w:val="left"/>
      <w:pPr>
        <w:ind w:left="5014" w:hanging="312"/>
      </w:pPr>
      <w:rPr>
        <w:rFonts w:hint="default"/>
        <w:lang w:val="en-AU" w:eastAsia="en-US" w:bidi="ar-SA"/>
      </w:rPr>
    </w:lvl>
    <w:lvl w:ilvl="7" w:tplc="8E282EEA">
      <w:numFmt w:val="bullet"/>
      <w:lvlText w:val="•"/>
      <w:lvlJc w:val="left"/>
      <w:pPr>
        <w:ind w:left="5736" w:hanging="312"/>
      </w:pPr>
      <w:rPr>
        <w:rFonts w:hint="default"/>
        <w:lang w:val="en-AU" w:eastAsia="en-US" w:bidi="ar-SA"/>
      </w:rPr>
    </w:lvl>
    <w:lvl w:ilvl="8" w:tplc="372CE08A">
      <w:numFmt w:val="bullet"/>
      <w:lvlText w:val="•"/>
      <w:lvlJc w:val="left"/>
      <w:pPr>
        <w:ind w:left="6459" w:hanging="312"/>
      </w:pPr>
      <w:rPr>
        <w:rFonts w:hint="default"/>
        <w:lang w:val="en-AU" w:eastAsia="en-US" w:bidi="ar-SA"/>
      </w:rPr>
    </w:lvl>
  </w:abstractNum>
  <w:abstractNum w:abstractNumId="1" w15:restartNumberingAfterBreak="0">
    <w:nsid w:val="24423619"/>
    <w:multiLevelType w:val="hybridMultilevel"/>
    <w:tmpl w:val="2B7A340C"/>
    <w:lvl w:ilvl="0" w:tplc="05F25838">
      <w:numFmt w:val="bullet"/>
      <w:lvlText w:val=""/>
      <w:lvlJc w:val="left"/>
      <w:pPr>
        <w:ind w:left="15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AU" w:eastAsia="en-US" w:bidi="ar-SA"/>
      </w:rPr>
    </w:lvl>
    <w:lvl w:ilvl="1" w:tplc="D9C29684">
      <w:numFmt w:val="bullet"/>
      <w:lvlText w:val="•"/>
      <w:lvlJc w:val="left"/>
      <w:pPr>
        <w:ind w:left="2469" w:hanging="358"/>
      </w:pPr>
      <w:rPr>
        <w:rFonts w:hint="default"/>
        <w:lang w:val="en-AU" w:eastAsia="en-US" w:bidi="ar-SA"/>
      </w:rPr>
    </w:lvl>
    <w:lvl w:ilvl="2" w:tplc="D9CA9B06">
      <w:numFmt w:val="bullet"/>
      <w:lvlText w:val="•"/>
      <w:lvlJc w:val="left"/>
      <w:pPr>
        <w:ind w:left="3378" w:hanging="358"/>
      </w:pPr>
      <w:rPr>
        <w:rFonts w:hint="default"/>
        <w:lang w:val="en-AU" w:eastAsia="en-US" w:bidi="ar-SA"/>
      </w:rPr>
    </w:lvl>
    <w:lvl w:ilvl="3" w:tplc="DA126942">
      <w:numFmt w:val="bullet"/>
      <w:lvlText w:val="•"/>
      <w:lvlJc w:val="left"/>
      <w:pPr>
        <w:ind w:left="4287" w:hanging="358"/>
      </w:pPr>
      <w:rPr>
        <w:rFonts w:hint="default"/>
        <w:lang w:val="en-AU" w:eastAsia="en-US" w:bidi="ar-SA"/>
      </w:rPr>
    </w:lvl>
    <w:lvl w:ilvl="4" w:tplc="8C2628B2">
      <w:numFmt w:val="bullet"/>
      <w:lvlText w:val="•"/>
      <w:lvlJc w:val="left"/>
      <w:pPr>
        <w:ind w:left="5196" w:hanging="358"/>
      </w:pPr>
      <w:rPr>
        <w:rFonts w:hint="default"/>
        <w:lang w:val="en-AU" w:eastAsia="en-US" w:bidi="ar-SA"/>
      </w:rPr>
    </w:lvl>
    <w:lvl w:ilvl="5" w:tplc="89949A54">
      <w:numFmt w:val="bullet"/>
      <w:lvlText w:val="•"/>
      <w:lvlJc w:val="left"/>
      <w:pPr>
        <w:ind w:left="6105" w:hanging="358"/>
      </w:pPr>
      <w:rPr>
        <w:rFonts w:hint="default"/>
        <w:lang w:val="en-AU" w:eastAsia="en-US" w:bidi="ar-SA"/>
      </w:rPr>
    </w:lvl>
    <w:lvl w:ilvl="6" w:tplc="30884484">
      <w:numFmt w:val="bullet"/>
      <w:lvlText w:val="•"/>
      <w:lvlJc w:val="left"/>
      <w:pPr>
        <w:ind w:left="7014" w:hanging="358"/>
      </w:pPr>
      <w:rPr>
        <w:rFonts w:hint="default"/>
        <w:lang w:val="en-AU" w:eastAsia="en-US" w:bidi="ar-SA"/>
      </w:rPr>
    </w:lvl>
    <w:lvl w:ilvl="7" w:tplc="FEF82964">
      <w:numFmt w:val="bullet"/>
      <w:lvlText w:val="•"/>
      <w:lvlJc w:val="left"/>
      <w:pPr>
        <w:ind w:left="7923" w:hanging="358"/>
      </w:pPr>
      <w:rPr>
        <w:rFonts w:hint="default"/>
        <w:lang w:val="en-AU" w:eastAsia="en-US" w:bidi="ar-SA"/>
      </w:rPr>
    </w:lvl>
    <w:lvl w:ilvl="8" w:tplc="3CD66118">
      <w:numFmt w:val="bullet"/>
      <w:lvlText w:val="•"/>
      <w:lvlJc w:val="left"/>
      <w:pPr>
        <w:ind w:left="8832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24F5140E"/>
    <w:multiLevelType w:val="hybridMultilevel"/>
    <w:tmpl w:val="4350C774"/>
    <w:lvl w:ilvl="0" w:tplc="39EC640A">
      <w:numFmt w:val="bullet"/>
      <w:lvlText w:val=""/>
      <w:lvlJc w:val="left"/>
      <w:pPr>
        <w:ind w:left="15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AU" w:eastAsia="en-US" w:bidi="ar-SA"/>
      </w:rPr>
    </w:lvl>
    <w:lvl w:ilvl="1" w:tplc="6FFA6182">
      <w:numFmt w:val="bullet"/>
      <w:lvlText w:val="•"/>
      <w:lvlJc w:val="left"/>
      <w:pPr>
        <w:ind w:left="2469" w:hanging="358"/>
      </w:pPr>
      <w:rPr>
        <w:rFonts w:hint="default"/>
        <w:lang w:val="en-AU" w:eastAsia="en-US" w:bidi="ar-SA"/>
      </w:rPr>
    </w:lvl>
    <w:lvl w:ilvl="2" w:tplc="535A0496">
      <w:numFmt w:val="bullet"/>
      <w:lvlText w:val="•"/>
      <w:lvlJc w:val="left"/>
      <w:pPr>
        <w:ind w:left="3378" w:hanging="358"/>
      </w:pPr>
      <w:rPr>
        <w:rFonts w:hint="default"/>
        <w:lang w:val="en-AU" w:eastAsia="en-US" w:bidi="ar-SA"/>
      </w:rPr>
    </w:lvl>
    <w:lvl w:ilvl="3" w:tplc="4F28217A">
      <w:numFmt w:val="bullet"/>
      <w:lvlText w:val="•"/>
      <w:lvlJc w:val="left"/>
      <w:pPr>
        <w:ind w:left="4287" w:hanging="358"/>
      </w:pPr>
      <w:rPr>
        <w:rFonts w:hint="default"/>
        <w:lang w:val="en-AU" w:eastAsia="en-US" w:bidi="ar-SA"/>
      </w:rPr>
    </w:lvl>
    <w:lvl w:ilvl="4" w:tplc="A89C150E">
      <w:numFmt w:val="bullet"/>
      <w:lvlText w:val="•"/>
      <w:lvlJc w:val="left"/>
      <w:pPr>
        <w:ind w:left="5196" w:hanging="358"/>
      </w:pPr>
      <w:rPr>
        <w:rFonts w:hint="default"/>
        <w:lang w:val="en-AU" w:eastAsia="en-US" w:bidi="ar-SA"/>
      </w:rPr>
    </w:lvl>
    <w:lvl w:ilvl="5" w:tplc="2398F862">
      <w:numFmt w:val="bullet"/>
      <w:lvlText w:val="•"/>
      <w:lvlJc w:val="left"/>
      <w:pPr>
        <w:ind w:left="6105" w:hanging="358"/>
      </w:pPr>
      <w:rPr>
        <w:rFonts w:hint="default"/>
        <w:lang w:val="en-AU" w:eastAsia="en-US" w:bidi="ar-SA"/>
      </w:rPr>
    </w:lvl>
    <w:lvl w:ilvl="6" w:tplc="7CDC6A72">
      <w:numFmt w:val="bullet"/>
      <w:lvlText w:val="•"/>
      <w:lvlJc w:val="left"/>
      <w:pPr>
        <w:ind w:left="7014" w:hanging="358"/>
      </w:pPr>
      <w:rPr>
        <w:rFonts w:hint="default"/>
        <w:lang w:val="en-AU" w:eastAsia="en-US" w:bidi="ar-SA"/>
      </w:rPr>
    </w:lvl>
    <w:lvl w:ilvl="7" w:tplc="FB72E2E4">
      <w:numFmt w:val="bullet"/>
      <w:lvlText w:val="•"/>
      <w:lvlJc w:val="left"/>
      <w:pPr>
        <w:ind w:left="7923" w:hanging="358"/>
      </w:pPr>
      <w:rPr>
        <w:rFonts w:hint="default"/>
        <w:lang w:val="en-AU" w:eastAsia="en-US" w:bidi="ar-SA"/>
      </w:rPr>
    </w:lvl>
    <w:lvl w:ilvl="8" w:tplc="DBD88DDC">
      <w:numFmt w:val="bullet"/>
      <w:lvlText w:val="•"/>
      <w:lvlJc w:val="left"/>
      <w:pPr>
        <w:ind w:left="8832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4E2076D2"/>
    <w:multiLevelType w:val="hybridMultilevel"/>
    <w:tmpl w:val="30C45528"/>
    <w:lvl w:ilvl="0" w:tplc="75084F2A">
      <w:numFmt w:val="bullet"/>
      <w:lvlText w:val=""/>
      <w:lvlJc w:val="left"/>
      <w:pPr>
        <w:ind w:left="732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877AB40C">
      <w:numFmt w:val="bullet"/>
      <w:lvlText w:val="•"/>
      <w:lvlJc w:val="left"/>
      <w:pPr>
        <w:ind w:left="1456" w:hanging="365"/>
      </w:pPr>
      <w:rPr>
        <w:rFonts w:hint="default"/>
        <w:lang w:val="en-AU" w:eastAsia="en-US" w:bidi="ar-SA"/>
      </w:rPr>
    </w:lvl>
    <w:lvl w:ilvl="2" w:tplc="D2FED4B8">
      <w:numFmt w:val="bullet"/>
      <w:lvlText w:val="•"/>
      <w:lvlJc w:val="left"/>
      <w:pPr>
        <w:ind w:left="2172" w:hanging="365"/>
      </w:pPr>
      <w:rPr>
        <w:rFonts w:hint="default"/>
        <w:lang w:val="en-AU" w:eastAsia="en-US" w:bidi="ar-SA"/>
      </w:rPr>
    </w:lvl>
    <w:lvl w:ilvl="3" w:tplc="13CA89C4">
      <w:numFmt w:val="bullet"/>
      <w:lvlText w:val="•"/>
      <w:lvlJc w:val="left"/>
      <w:pPr>
        <w:ind w:left="2889" w:hanging="365"/>
      </w:pPr>
      <w:rPr>
        <w:rFonts w:hint="default"/>
        <w:lang w:val="en-AU" w:eastAsia="en-US" w:bidi="ar-SA"/>
      </w:rPr>
    </w:lvl>
    <w:lvl w:ilvl="4" w:tplc="CF9290C0">
      <w:numFmt w:val="bullet"/>
      <w:lvlText w:val="•"/>
      <w:lvlJc w:val="left"/>
      <w:pPr>
        <w:ind w:left="3605" w:hanging="365"/>
      </w:pPr>
      <w:rPr>
        <w:rFonts w:hint="default"/>
        <w:lang w:val="en-AU" w:eastAsia="en-US" w:bidi="ar-SA"/>
      </w:rPr>
    </w:lvl>
    <w:lvl w:ilvl="5" w:tplc="824C1456">
      <w:numFmt w:val="bullet"/>
      <w:lvlText w:val="•"/>
      <w:lvlJc w:val="left"/>
      <w:pPr>
        <w:ind w:left="4322" w:hanging="365"/>
      </w:pPr>
      <w:rPr>
        <w:rFonts w:hint="default"/>
        <w:lang w:val="en-AU" w:eastAsia="en-US" w:bidi="ar-SA"/>
      </w:rPr>
    </w:lvl>
    <w:lvl w:ilvl="6" w:tplc="76181622">
      <w:numFmt w:val="bullet"/>
      <w:lvlText w:val="•"/>
      <w:lvlJc w:val="left"/>
      <w:pPr>
        <w:ind w:left="5038" w:hanging="365"/>
      </w:pPr>
      <w:rPr>
        <w:rFonts w:hint="default"/>
        <w:lang w:val="en-AU" w:eastAsia="en-US" w:bidi="ar-SA"/>
      </w:rPr>
    </w:lvl>
    <w:lvl w:ilvl="7" w:tplc="7F844B0A">
      <w:numFmt w:val="bullet"/>
      <w:lvlText w:val="•"/>
      <w:lvlJc w:val="left"/>
      <w:pPr>
        <w:ind w:left="5754" w:hanging="365"/>
      </w:pPr>
      <w:rPr>
        <w:rFonts w:hint="default"/>
        <w:lang w:val="en-AU" w:eastAsia="en-US" w:bidi="ar-SA"/>
      </w:rPr>
    </w:lvl>
    <w:lvl w:ilvl="8" w:tplc="2984F09A">
      <w:numFmt w:val="bullet"/>
      <w:lvlText w:val="•"/>
      <w:lvlJc w:val="left"/>
      <w:pPr>
        <w:ind w:left="6471" w:hanging="365"/>
      </w:pPr>
      <w:rPr>
        <w:rFonts w:hint="default"/>
        <w:lang w:val="en-AU" w:eastAsia="en-US" w:bidi="ar-SA"/>
      </w:rPr>
    </w:lvl>
  </w:abstractNum>
  <w:abstractNum w:abstractNumId="4" w15:restartNumberingAfterBreak="0">
    <w:nsid w:val="59E026AA"/>
    <w:multiLevelType w:val="hybridMultilevel"/>
    <w:tmpl w:val="FA58C8EE"/>
    <w:lvl w:ilvl="0" w:tplc="DDD84A1A">
      <w:start w:val="1"/>
      <w:numFmt w:val="decimal"/>
      <w:lvlText w:val="%1."/>
      <w:lvlJc w:val="left"/>
      <w:pPr>
        <w:ind w:left="1561" w:hanging="723"/>
        <w:jc w:val="right"/>
      </w:pPr>
      <w:rPr>
        <w:rFonts w:ascii="Arial" w:eastAsia="Arial" w:hAnsi="Arial" w:cs="Arial" w:hint="default"/>
        <w:b/>
        <w:bCs/>
        <w:i w:val="0"/>
        <w:iCs w:val="0"/>
        <w:w w:val="98"/>
        <w:sz w:val="22"/>
        <w:szCs w:val="22"/>
        <w:lang w:val="en-AU" w:eastAsia="en-US" w:bidi="ar-SA"/>
      </w:rPr>
    </w:lvl>
    <w:lvl w:ilvl="1" w:tplc="5A1AFDD4">
      <w:numFmt w:val="bullet"/>
      <w:lvlText w:val=""/>
      <w:lvlJc w:val="left"/>
      <w:pPr>
        <w:ind w:left="8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AU" w:eastAsia="en-US" w:bidi="ar-SA"/>
      </w:rPr>
    </w:lvl>
    <w:lvl w:ilvl="2" w:tplc="3D1E3136">
      <w:numFmt w:val="bullet"/>
      <w:lvlText w:val="•"/>
      <w:lvlJc w:val="left"/>
      <w:pPr>
        <w:ind w:left="2570" w:hanging="358"/>
      </w:pPr>
      <w:rPr>
        <w:rFonts w:hint="default"/>
        <w:lang w:val="en-AU" w:eastAsia="en-US" w:bidi="ar-SA"/>
      </w:rPr>
    </w:lvl>
    <w:lvl w:ilvl="3" w:tplc="3D7074F0">
      <w:numFmt w:val="bullet"/>
      <w:lvlText w:val="•"/>
      <w:lvlJc w:val="left"/>
      <w:pPr>
        <w:ind w:left="3580" w:hanging="358"/>
      </w:pPr>
      <w:rPr>
        <w:rFonts w:hint="default"/>
        <w:lang w:val="en-AU" w:eastAsia="en-US" w:bidi="ar-SA"/>
      </w:rPr>
    </w:lvl>
    <w:lvl w:ilvl="4" w:tplc="98906694">
      <w:numFmt w:val="bullet"/>
      <w:lvlText w:val="•"/>
      <w:lvlJc w:val="left"/>
      <w:pPr>
        <w:ind w:left="4590" w:hanging="358"/>
      </w:pPr>
      <w:rPr>
        <w:rFonts w:hint="default"/>
        <w:lang w:val="en-AU" w:eastAsia="en-US" w:bidi="ar-SA"/>
      </w:rPr>
    </w:lvl>
    <w:lvl w:ilvl="5" w:tplc="D02A980A">
      <w:numFmt w:val="bullet"/>
      <w:lvlText w:val="•"/>
      <w:lvlJc w:val="left"/>
      <w:pPr>
        <w:ind w:left="5600" w:hanging="358"/>
      </w:pPr>
      <w:rPr>
        <w:rFonts w:hint="default"/>
        <w:lang w:val="en-AU" w:eastAsia="en-US" w:bidi="ar-SA"/>
      </w:rPr>
    </w:lvl>
    <w:lvl w:ilvl="6" w:tplc="23061E86">
      <w:numFmt w:val="bullet"/>
      <w:lvlText w:val="•"/>
      <w:lvlJc w:val="left"/>
      <w:pPr>
        <w:ind w:left="6610" w:hanging="358"/>
      </w:pPr>
      <w:rPr>
        <w:rFonts w:hint="default"/>
        <w:lang w:val="en-AU" w:eastAsia="en-US" w:bidi="ar-SA"/>
      </w:rPr>
    </w:lvl>
    <w:lvl w:ilvl="7" w:tplc="59880A10">
      <w:numFmt w:val="bullet"/>
      <w:lvlText w:val="•"/>
      <w:lvlJc w:val="left"/>
      <w:pPr>
        <w:ind w:left="7620" w:hanging="358"/>
      </w:pPr>
      <w:rPr>
        <w:rFonts w:hint="default"/>
        <w:lang w:val="en-AU" w:eastAsia="en-US" w:bidi="ar-SA"/>
      </w:rPr>
    </w:lvl>
    <w:lvl w:ilvl="8" w:tplc="66AE9144">
      <w:numFmt w:val="bullet"/>
      <w:lvlText w:val="•"/>
      <w:lvlJc w:val="left"/>
      <w:pPr>
        <w:ind w:left="8630" w:hanging="358"/>
      </w:pPr>
      <w:rPr>
        <w:rFonts w:hint="default"/>
        <w:lang w:val="en-AU" w:eastAsia="en-US" w:bidi="ar-SA"/>
      </w:rPr>
    </w:lvl>
  </w:abstractNum>
  <w:abstractNum w:abstractNumId="5" w15:restartNumberingAfterBreak="0">
    <w:nsid w:val="5B31311C"/>
    <w:multiLevelType w:val="hybridMultilevel"/>
    <w:tmpl w:val="6BA2849C"/>
    <w:lvl w:ilvl="0" w:tplc="E26610FC">
      <w:numFmt w:val="bullet"/>
      <w:lvlText w:val=""/>
      <w:lvlJc w:val="left"/>
      <w:pPr>
        <w:ind w:left="679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0564395C">
      <w:numFmt w:val="bullet"/>
      <w:lvlText w:val="•"/>
      <w:lvlJc w:val="left"/>
      <w:pPr>
        <w:ind w:left="1402" w:hanging="312"/>
      </w:pPr>
      <w:rPr>
        <w:rFonts w:hint="default"/>
        <w:lang w:val="en-AU" w:eastAsia="en-US" w:bidi="ar-SA"/>
      </w:rPr>
    </w:lvl>
    <w:lvl w:ilvl="2" w:tplc="FE6E5A3A">
      <w:numFmt w:val="bullet"/>
      <w:lvlText w:val="•"/>
      <w:lvlJc w:val="left"/>
      <w:pPr>
        <w:ind w:left="2124" w:hanging="312"/>
      </w:pPr>
      <w:rPr>
        <w:rFonts w:hint="default"/>
        <w:lang w:val="en-AU" w:eastAsia="en-US" w:bidi="ar-SA"/>
      </w:rPr>
    </w:lvl>
    <w:lvl w:ilvl="3" w:tplc="C590E062">
      <w:numFmt w:val="bullet"/>
      <w:lvlText w:val="•"/>
      <w:lvlJc w:val="left"/>
      <w:pPr>
        <w:ind w:left="2847" w:hanging="312"/>
      </w:pPr>
      <w:rPr>
        <w:rFonts w:hint="default"/>
        <w:lang w:val="en-AU" w:eastAsia="en-US" w:bidi="ar-SA"/>
      </w:rPr>
    </w:lvl>
    <w:lvl w:ilvl="4" w:tplc="A6D6FE5C">
      <w:numFmt w:val="bullet"/>
      <w:lvlText w:val="•"/>
      <w:lvlJc w:val="left"/>
      <w:pPr>
        <w:ind w:left="3569" w:hanging="312"/>
      </w:pPr>
      <w:rPr>
        <w:rFonts w:hint="default"/>
        <w:lang w:val="en-AU" w:eastAsia="en-US" w:bidi="ar-SA"/>
      </w:rPr>
    </w:lvl>
    <w:lvl w:ilvl="5" w:tplc="B5B2DB50">
      <w:numFmt w:val="bullet"/>
      <w:lvlText w:val="•"/>
      <w:lvlJc w:val="left"/>
      <w:pPr>
        <w:ind w:left="4292" w:hanging="312"/>
      </w:pPr>
      <w:rPr>
        <w:rFonts w:hint="default"/>
        <w:lang w:val="en-AU" w:eastAsia="en-US" w:bidi="ar-SA"/>
      </w:rPr>
    </w:lvl>
    <w:lvl w:ilvl="6" w:tplc="1A3E0A02">
      <w:numFmt w:val="bullet"/>
      <w:lvlText w:val="•"/>
      <w:lvlJc w:val="left"/>
      <w:pPr>
        <w:ind w:left="5014" w:hanging="312"/>
      </w:pPr>
      <w:rPr>
        <w:rFonts w:hint="default"/>
        <w:lang w:val="en-AU" w:eastAsia="en-US" w:bidi="ar-SA"/>
      </w:rPr>
    </w:lvl>
    <w:lvl w:ilvl="7" w:tplc="3F006F06">
      <w:numFmt w:val="bullet"/>
      <w:lvlText w:val="•"/>
      <w:lvlJc w:val="left"/>
      <w:pPr>
        <w:ind w:left="5736" w:hanging="312"/>
      </w:pPr>
      <w:rPr>
        <w:rFonts w:hint="default"/>
        <w:lang w:val="en-AU" w:eastAsia="en-US" w:bidi="ar-SA"/>
      </w:rPr>
    </w:lvl>
    <w:lvl w:ilvl="8" w:tplc="CCEAEA1E">
      <w:numFmt w:val="bullet"/>
      <w:lvlText w:val="•"/>
      <w:lvlJc w:val="left"/>
      <w:pPr>
        <w:ind w:left="6459" w:hanging="312"/>
      </w:pPr>
      <w:rPr>
        <w:rFonts w:hint="default"/>
        <w:lang w:val="en-AU" w:eastAsia="en-US" w:bidi="ar-SA"/>
      </w:rPr>
    </w:lvl>
  </w:abstractNum>
  <w:abstractNum w:abstractNumId="6" w15:restartNumberingAfterBreak="0">
    <w:nsid w:val="71231C2C"/>
    <w:multiLevelType w:val="hybridMultilevel"/>
    <w:tmpl w:val="D78A841E"/>
    <w:lvl w:ilvl="0" w:tplc="EC6A35D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3A36983C">
      <w:numFmt w:val="bullet"/>
      <w:lvlText w:val="o"/>
      <w:lvlJc w:val="left"/>
      <w:pPr>
        <w:ind w:left="13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2" w:tplc="BDF632BC">
      <w:numFmt w:val="bullet"/>
      <w:lvlText w:val="•"/>
      <w:lvlJc w:val="left"/>
      <w:pPr>
        <w:ind w:left="2069" w:hanging="360"/>
      </w:pPr>
      <w:rPr>
        <w:rFonts w:hint="default"/>
        <w:lang w:val="en-AU" w:eastAsia="en-US" w:bidi="ar-SA"/>
      </w:rPr>
    </w:lvl>
    <w:lvl w:ilvl="3" w:tplc="CD6AFDA0">
      <w:numFmt w:val="bullet"/>
      <w:lvlText w:val="•"/>
      <w:lvlJc w:val="left"/>
      <w:pPr>
        <w:ind w:left="2798" w:hanging="360"/>
      </w:pPr>
      <w:rPr>
        <w:rFonts w:hint="default"/>
        <w:lang w:val="en-AU" w:eastAsia="en-US" w:bidi="ar-SA"/>
      </w:rPr>
    </w:lvl>
    <w:lvl w:ilvl="4" w:tplc="AED0D216">
      <w:numFmt w:val="bullet"/>
      <w:lvlText w:val="•"/>
      <w:lvlJc w:val="left"/>
      <w:pPr>
        <w:ind w:left="3528" w:hanging="360"/>
      </w:pPr>
      <w:rPr>
        <w:rFonts w:hint="default"/>
        <w:lang w:val="en-AU" w:eastAsia="en-US" w:bidi="ar-SA"/>
      </w:rPr>
    </w:lvl>
    <w:lvl w:ilvl="5" w:tplc="12689258">
      <w:numFmt w:val="bullet"/>
      <w:lvlText w:val="•"/>
      <w:lvlJc w:val="left"/>
      <w:pPr>
        <w:ind w:left="4257" w:hanging="360"/>
      </w:pPr>
      <w:rPr>
        <w:rFonts w:hint="default"/>
        <w:lang w:val="en-AU" w:eastAsia="en-US" w:bidi="ar-SA"/>
      </w:rPr>
    </w:lvl>
    <w:lvl w:ilvl="6" w:tplc="A37440B8">
      <w:numFmt w:val="bullet"/>
      <w:lvlText w:val="•"/>
      <w:lvlJc w:val="left"/>
      <w:pPr>
        <w:ind w:left="4986" w:hanging="360"/>
      </w:pPr>
      <w:rPr>
        <w:rFonts w:hint="default"/>
        <w:lang w:val="en-AU" w:eastAsia="en-US" w:bidi="ar-SA"/>
      </w:rPr>
    </w:lvl>
    <w:lvl w:ilvl="7" w:tplc="21087858">
      <w:numFmt w:val="bullet"/>
      <w:lvlText w:val="•"/>
      <w:lvlJc w:val="left"/>
      <w:pPr>
        <w:ind w:left="5716" w:hanging="360"/>
      </w:pPr>
      <w:rPr>
        <w:rFonts w:hint="default"/>
        <w:lang w:val="en-AU" w:eastAsia="en-US" w:bidi="ar-SA"/>
      </w:rPr>
    </w:lvl>
    <w:lvl w:ilvl="8" w:tplc="3DE251A2">
      <w:numFmt w:val="bullet"/>
      <w:lvlText w:val="•"/>
      <w:lvlJc w:val="left"/>
      <w:pPr>
        <w:ind w:left="6445" w:hanging="360"/>
      </w:pPr>
      <w:rPr>
        <w:rFonts w:hint="default"/>
        <w:lang w:val="en-AU" w:eastAsia="en-US" w:bidi="ar-SA"/>
      </w:rPr>
    </w:lvl>
  </w:abstractNum>
  <w:num w:numId="1" w16cid:durableId="272369501">
    <w:abstractNumId w:val="3"/>
  </w:num>
  <w:num w:numId="2" w16cid:durableId="208952833">
    <w:abstractNumId w:val="6"/>
  </w:num>
  <w:num w:numId="3" w16cid:durableId="1573617167">
    <w:abstractNumId w:val="0"/>
  </w:num>
  <w:num w:numId="4" w16cid:durableId="1169559766">
    <w:abstractNumId w:val="5"/>
  </w:num>
  <w:num w:numId="5" w16cid:durableId="180364249">
    <w:abstractNumId w:val="1"/>
  </w:num>
  <w:num w:numId="6" w16cid:durableId="180709848">
    <w:abstractNumId w:val="2"/>
  </w:num>
  <w:num w:numId="7" w16cid:durableId="384180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579"/>
    <w:rsid w:val="000943DE"/>
    <w:rsid w:val="00153559"/>
    <w:rsid w:val="00167123"/>
    <w:rsid w:val="0034387E"/>
    <w:rsid w:val="004374A7"/>
    <w:rsid w:val="005577F7"/>
    <w:rsid w:val="00694FE2"/>
    <w:rsid w:val="00744AEC"/>
    <w:rsid w:val="00843743"/>
    <w:rsid w:val="00910579"/>
    <w:rsid w:val="009A4919"/>
    <w:rsid w:val="00A015E2"/>
    <w:rsid w:val="00A9136E"/>
    <w:rsid w:val="00A93613"/>
    <w:rsid w:val="00C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235B1C"/>
  <w15:docId w15:val="{DDD772C6-E4BE-4E08-80AD-E5B21C04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561" w:hanging="7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0" w:lineRule="exact"/>
      <w:ind w:left="2518" w:right="2419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8"/>
      <w:ind w:left="1558" w:hanging="358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Header">
    <w:name w:val="header"/>
    <w:basedOn w:val="Normal"/>
    <w:link w:val="HeaderChar"/>
    <w:uiPriority w:val="99"/>
    <w:unhideWhenUsed/>
    <w:rsid w:val="00A93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1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3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13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34387E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br.com.a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pliance@ybr.com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3985</Words>
  <Characters>22721</Characters>
  <Application>Microsoft Office Word</Application>
  <DocSecurity>0</DocSecurity>
  <Lines>189</Lines>
  <Paragraphs>53</Paragraphs>
  <ScaleCrop>false</ScaleCrop>
  <Company/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Whistleblower Policy</dc:title>
  <dc:creator>vmaran</dc:creator>
  <cp:lastModifiedBy>Maran Vedarethinam</cp:lastModifiedBy>
  <cp:revision>14</cp:revision>
  <dcterms:created xsi:type="dcterms:W3CDTF">2022-03-22T01:16:00Z</dcterms:created>
  <dcterms:modified xsi:type="dcterms:W3CDTF">2022-07-01T02:10:00Z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